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hAnsi="Times New Roman" w:cs="Times New Roman"/>
          <w:b/>
          <w:bCs/>
          <w:sz w:val="24"/>
          <w:szCs w:val="24"/>
        </w:rPr>
        <w:t xml:space="preserve">Долгополов М.Г.,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студент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4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курсу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група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Ф-131,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фінансово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економічний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факультет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hAnsi="Times New Roman" w:cs="Times New Roman"/>
          <w:b/>
          <w:bCs/>
          <w:sz w:val="24"/>
          <w:szCs w:val="24"/>
        </w:rPr>
        <w:t xml:space="preserve">Савченко В. Ф., </w:t>
      </w: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д.е.н.,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професор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засл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економіст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України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Навчально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науковий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інститут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економіки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30B05">
        <w:rPr>
          <w:rFonts w:ascii="Times New Roman" w:hAnsi="Times New Roman" w:cs="Times New Roman"/>
          <w:i/>
          <w:iCs/>
          <w:sz w:val="24"/>
          <w:szCs w:val="24"/>
        </w:rPr>
        <w:t>Чернігівський</w:t>
      </w:r>
      <w:proofErr w:type="spellEnd"/>
      <w:r w:rsidRPr="00230B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0B05">
        <w:rPr>
          <w:rFonts w:ascii="Times New Roman" w:hAnsi="Times New Roman" w:cs="Times New Roman"/>
          <w:i/>
          <w:iCs/>
          <w:sz w:val="24"/>
          <w:szCs w:val="24"/>
        </w:rPr>
        <w:t>національний</w:t>
      </w:r>
      <w:proofErr w:type="spellEnd"/>
      <w:r w:rsidRPr="00230B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0B05">
        <w:rPr>
          <w:rFonts w:ascii="Times New Roman" w:hAnsi="Times New Roman" w:cs="Times New Roman"/>
          <w:i/>
          <w:iCs/>
          <w:sz w:val="24"/>
          <w:szCs w:val="24"/>
        </w:rPr>
        <w:t>технологічний</w:t>
      </w:r>
      <w:proofErr w:type="spellEnd"/>
      <w:r w:rsidRPr="00230B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0B05">
        <w:rPr>
          <w:rFonts w:ascii="Times New Roman" w:hAnsi="Times New Roman" w:cs="Times New Roman"/>
          <w:i/>
          <w:iCs/>
          <w:sz w:val="24"/>
          <w:szCs w:val="24"/>
        </w:rPr>
        <w:t>університет</w:t>
      </w:r>
      <w:proofErr w:type="spellEnd"/>
      <w:r w:rsidRPr="00230B05">
        <w:rPr>
          <w:rFonts w:ascii="Times New Roman" w:hAnsi="Times New Roman" w:cs="Times New Roman"/>
          <w:i/>
          <w:iCs/>
          <w:sz w:val="24"/>
          <w:szCs w:val="24"/>
        </w:rPr>
        <w:t xml:space="preserve"> (м. </w:t>
      </w:r>
      <w:proofErr w:type="spellStart"/>
      <w:r w:rsidRPr="00230B05">
        <w:rPr>
          <w:rFonts w:ascii="Times New Roman" w:hAnsi="Times New Roman" w:cs="Times New Roman"/>
          <w:i/>
          <w:iCs/>
          <w:sz w:val="24"/>
          <w:szCs w:val="24"/>
        </w:rPr>
        <w:t>Чернігів</w:t>
      </w:r>
      <w:proofErr w:type="spellEnd"/>
      <w:r w:rsidRPr="00230B0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30B05">
        <w:rPr>
          <w:rFonts w:ascii="Times New Roman" w:hAnsi="Times New Roman" w:cs="Times New Roman"/>
          <w:i/>
          <w:iCs/>
          <w:sz w:val="24"/>
          <w:szCs w:val="24"/>
        </w:rPr>
        <w:t>Україна</w:t>
      </w:r>
      <w:proofErr w:type="spellEnd"/>
      <w:r w:rsidRPr="00230B0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>e-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mail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: dmihailg@ya.ru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B05">
        <w:rPr>
          <w:rFonts w:ascii="Times New Roman" w:hAnsi="Times New Roman" w:cs="Times New Roman"/>
          <w:b/>
          <w:bCs/>
          <w:sz w:val="24"/>
          <w:szCs w:val="24"/>
        </w:rPr>
        <w:t>ДЕРЖАВНА ПІДТРИМКА ДІЯЛЬНОСТІ МАЛИХ ПІДПРИЄМСТВ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B05">
        <w:rPr>
          <w:rFonts w:ascii="Times New Roman" w:hAnsi="Times New Roman" w:cs="Times New Roman"/>
          <w:b/>
          <w:bCs/>
          <w:sz w:val="24"/>
          <w:szCs w:val="24"/>
        </w:rPr>
        <w:t>У ПРІОРИТЕТНИХ ГАЛУЗЯХ ЕКОНОМІКИ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забезпечення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конкурентоспроможності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будь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якій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країні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необхідно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пристосовуватись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трансформації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глобальної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Україна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є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виключенням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особливо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враховуючи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євроінтеграційні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процеси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лібералізацію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Сьогоднішню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структуру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вітчизняної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важко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назвати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досконалою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промисловість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занепадає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активно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працюють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лише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добувні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сировині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галузі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Через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це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експорті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переважає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продукція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з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низьким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рівнем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доданої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вартості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а в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імпорті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– з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високим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Від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`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ємний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торговельний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баланс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призводить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нестабільності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гривні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інфляції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Конкурентоспроможність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України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страждає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також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через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низький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рівень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інвестицій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інновації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застарілі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виробничі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потужності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їх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енергозатратність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низьку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продуктивність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[1,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с. 315</w:t>
      </w:r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>-316].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Основними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завданнями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які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необхідно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вирішити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структурній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перебудові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, є: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hAnsi="Times New Roman" w:cs="Times New Roman"/>
          <w:sz w:val="24"/>
          <w:szCs w:val="24"/>
        </w:rPr>
        <w:t xml:space="preserve">‐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підвищення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якості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технологічності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продукції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‐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імпортозаміщення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‐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підвищення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енергоефективності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підприємств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‐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перехід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від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сировинної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високотехнологічної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‐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створення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розвиненого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внутрішнього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споживчого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ринку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наше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переконання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структурній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перебудові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України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необхідно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звернути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увагу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досвід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тенденції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структурних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зрушень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світі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а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саме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‐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нарощення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виробничих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потужностей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підприємств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їх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повне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раціональне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використання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‐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пріоритетний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розвиток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хімічної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нафтохімічної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промисловості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електроніки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радіотехніки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біотехнологій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фармацевтичної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і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телекомунікаційної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галузей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‐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підвищення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частки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енергоефективних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безвідходних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підприємств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‐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перехід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постіндустріальної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тобто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збільшення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частки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сфери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послуг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у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>ВВП.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230B05">
        <w:rPr>
          <w:rFonts w:ascii="Times New Roman" w:eastAsia="TimesNewRomanPSMT" w:hAnsi="Times New Roman" w:cs="Times New Roman"/>
        </w:rPr>
        <w:t>43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Ще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однією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тенденцією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світовій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економіці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є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залучення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структурної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перебудови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малого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бізнесу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Науково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технічний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прогрес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зробив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доступною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нього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сучасну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техніку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Через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свою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мобільність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мале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підприємництво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має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переваги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над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великим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бізнесом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Вони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можуть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почати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виробництво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випробувати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інноваційну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ідею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або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технологію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, а у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випадку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невдачі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швидко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переорієнтуватись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цьому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малий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бізнес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понесе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значних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витрат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[2, с. 116-118].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Але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бездумно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слідувати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світовим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тенденціям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варто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Необхідно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враховувати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свої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можливості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наявність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ресурсів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виробництва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тієї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чи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іншої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продукції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проаналізувати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lastRenderedPageBreak/>
        <w:t>внутрішній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і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зовнішній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попит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тощо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Разом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з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тим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необхідно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враховувати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наявні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вітчизняні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проблеми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високий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рівень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безробіття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демографічну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кризу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енергетичну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залежність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тощо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Згідно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постави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Кабінету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Міністрів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пріоритетними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галузями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Україні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є: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Агропромисловий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комплекс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виробництво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зберігання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харчових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продуктів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у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тому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числі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дитячого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харчування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виробництво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біопалива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з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орієнтацією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імпортозаміщення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Житлово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комунальний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комплекс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створення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об’єктів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поводження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з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відходами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побутовими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промисловими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тими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які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утворилися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результаті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добування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перероблення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корисних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копалин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і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виробництва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електричної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теплової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енергії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);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будівництво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реконструкція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і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технічне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переоснащення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сфері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теплопостачання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централізованого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водопостачання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водовідведення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Машинобудівний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комплекс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виробництво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нових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імпортозаміщуючих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видів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комп’ютерів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електронної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__________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оптичної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продукції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машин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і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устаткування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електричного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устаткування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автотранспортних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інших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транспортних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засобів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Транспортна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інфраструктура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будівництво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реконструкція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і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технічне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переоснащення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її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об’єктів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Курортно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рекреаційна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сфера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і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туризм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будівництво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курортно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рекреаційних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об’єктів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об’єктів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туристичної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інфраструктури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6.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Переробна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промисловість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імпортозаміщуюче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виробництво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[3].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цього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переліку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доцільно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додати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ІТ-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галузь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особливо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зважаючи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високі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позиції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українських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програмістів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світі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розвиток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енергоощадних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технологій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переконані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що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розвитку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названих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галузей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необхідно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залучати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представників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малого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підприємництва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Як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вже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було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сказано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їм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легко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перебудувати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діяльність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а у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тих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бізнесменів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які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ще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тільки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планують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почати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власну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справу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виникне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питання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щодо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вибору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перспективної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галузі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Якщо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проаналізувати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нинішню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галузеву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структуру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їх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діяльності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яка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надана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рис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1,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можна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побачити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що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50%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підприємців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займаються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оптовою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роздрібною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торгівлею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ремонтом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автотранспортних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засобів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і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мотоциклів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7%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зайняті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промисловістю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науковою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технічною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діяльністю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6%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працюють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сфері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інформації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телекомунікацій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230B05">
        <w:rPr>
          <w:rFonts w:ascii="Times New Roman" w:eastAsia="TimesNewRomanPSMT" w:hAnsi="Times New Roman" w:cs="Times New Roman"/>
        </w:rPr>
        <w:t>Рис</w:t>
      </w:r>
      <w:proofErr w:type="spellEnd"/>
      <w:r w:rsidRPr="00230B05">
        <w:rPr>
          <w:rFonts w:ascii="Times New Roman" w:eastAsia="TimesNewRomanPSMT" w:hAnsi="Times New Roman" w:cs="Times New Roman"/>
        </w:rPr>
        <w:t xml:space="preserve">. 1. </w:t>
      </w:r>
      <w:proofErr w:type="spellStart"/>
      <w:r w:rsidRPr="00230B05">
        <w:rPr>
          <w:rFonts w:ascii="Times New Roman" w:eastAsia="TimesNewRomanPSMT" w:hAnsi="Times New Roman" w:cs="Times New Roman"/>
        </w:rPr>
        <w:t>Діяльність</w:t>
      </w:r>
      <w:proofErr w:type="spellEnd"/>
      <w:r w:rsidRPr="00230B0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</w:rPr>
        <w:t>малих</w:t>
      </w:r>
      <w:proofErr w:type="spellEnd"/>
      <w:r w:rsidRPr="00230B0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</w:rPr>
        <w:t>підприємств</w:t>
      </w:r>
      <w:proofErr w:type="spellEnd"/>
      <w:r w:rsidRPr="00230B0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</w:rPr>
        <w:t>за</w:t>
      </w:r>
      <w:proofErr w:type="spellEnd"/>
      <w:r w:rsidRPr="00230B0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</w:rPr>
        <w:t>видами</w:t>
      </w:r>
      <w:proofErr w:type="spellEnd"/>
      <w:r w:rsidRPr="00230B05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</w:rPr>
        <w:t>діяльності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</w:rPr>
      </w:pPr>
      <w:proofErr w:type="spellStart"/>
      <w:r w:rsidRPr="00230B05">
        <w:rPr>
          <w:rFonts w:ascii="Times New Roman" w:eastAsia="TimesNewRomanPSMT" w:hAnsi="Times New Roman" w:cs="Times New Roman"/>
          <w:i/>
          <w:iCs/>
        </w:rPr>
        <w:t>Джерело</w:t>
      </w:r>
      <w:proofErr w:type="spellEnd"/>
      <w:r w:rsidRPr="00230B05">
        <w:rPr>
          <w:rFonts w:ascii="Times New Roman" w:eastAsia="TimesNewRomanPSMT" w:hAnsi="Times New Roman" w:cs="Times New Roman"/>
          <w:i/>
          <w:iCs/>
        </w:rPr>
        <w:t xml:space="preserve">: </w:t>
      </w:r>
      <w:proofErr w:type="spellStart"/>
      <w:r w:rsidRPr="00230B05">
        <w:rPr>
          <w:rFonts w:ascii="Times New Roman" w:eastAsia="TimesNewRomanPSMT" w:hAnsi="Times New Roman" w:cs="Times New Roman"/>
          <w:i/>
          <w:iCs/>
        </w:rPr>
        <w:t>побудовано</w:t>
      </w:r>
      <w:proofErr w:type="spellEnd"/>
      <w:r w:rsidRPr="00230B05">
        <w:rPr>
          <w:rFonts w:ascii="Times New Roman" w:eastAsia="TimesNewRomanPSMT" w:hAnsi="Times New Roman" w:cs="Times New Roman"/>
          <w:i/>
          <w:iCs/>
        </w:rPr>
        <w:t xml:space="preserve"> авторами на </w:t>
      </w:r>
      <w:proofErr w:type="spellStart"/>
      <w:r w:rsidRPr="00230B05">
        <w:rPr>
          <w:rFonts w:ascii="Times New Roman" w:eastAsia="TimesNewRomanPSMT" w:hAnsi="Times New Roman" w:cs="Times New Roman"/>
          <w:i/>
          <w:iCs/>
        </w:rPr>
        <w:t>основі</w:t>
      </w:r>
      <w:proofErr w:type="spellEnd"/>
      <w:r w:rsidRPr="00230B05">
        <w:rPr>
          <w:rFonts w:ascii="Times New Roman" w:eastAsia="TimesNewRomanPSMT" w:hAnsi="Times New Roman" w:cs="Times New Roman"/>
          <w:i/>
          <w:iCs/>
        </w:rPr>
        <w:t xml:space="preserve"> [4]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230B05">
        <w:rPr>
          <w:rFonts w:ascii="Times New Roman" w:eastAsia="TimesNewRomanPSMT" w:hAnsi="Times New Roman" w:cs="Times New Roman"/>
        </w:rPr>
        <w:t>44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Загалом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можна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сказати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що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структура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діяльності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малого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бізнесу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краща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ніж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структура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економіки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України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цілому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Отже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його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залучення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структурної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перебудови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вітчизняної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економіки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доцільне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Слід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зазначити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роль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яку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відіграє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малий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бізнес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економіці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розвинених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країн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світу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  <w:bookmarkStart w:id="0" w:name="_GoBack"/>
      <w:bookmarkEnd w:id="0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Значній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частині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їх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населення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роботу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надає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саме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мале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підприємництво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рахунок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можливості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спробувати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себе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бізнесі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реалізувати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власні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ідеї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рівень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соціальної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напруги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знижується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Формується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так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званий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середній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клас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»,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який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є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основою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розвитку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країн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lastRenderedPageBreak/>
        <w:t>Часто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мале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підприємництво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працює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галузях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і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мобілізує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ресурси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цікаві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представникам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великого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бізнесу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Через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свою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гнучкість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інноваційність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він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здатний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забезпечити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конкурентоспроможність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країні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навіть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часи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динамічної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трансформації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світової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Отже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забезпечення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конкурентоспроможності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країнам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необхідно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постійно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реагувати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зміні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глобальному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середовищі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Представники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великого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середнього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бізнесу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відзначаються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високою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мобільністю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а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тому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здатні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швидко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переорієнтувати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свою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діяльність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відміну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від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мале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підприємництво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може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тільки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швидко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пристосуватись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змін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але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й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впроваджувати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передові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технології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цьому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витрачаючи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порівняно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невеликі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кошти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Україні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питання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структурної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перебудови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стоїть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гостро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роки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незалежності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структура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тільки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покращилась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але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й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погіршилась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наше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переконання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залучення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малого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бізнесу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пріоритетних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галузей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допоможе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вирішити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цю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проблему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У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свою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чергу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державі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необхідно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підтримати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підприємців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надавши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їм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фінансову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адміністративну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допомогу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b/>
          <w:bCs/>
          <w:sz w:val="24"/>
          <w:szCs w:val="24"/>
        </w:rPr>
        <w:t>Список</w:t>
      </w:r>
      <w:proofErr w:type="spellEnd"/>
      <w:r w:rsidRPr="00230B0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b/>
          <w:bCs/>
          <w:sz w:val="24"/>
          <w:szCs w:val="24"/>
        </w:rPr>
        <w:t>використаних</w:t>
      </w:r>
      <w:proofErr w:type="spellEnd"/>
      <w:r w:rsidRPr="00230B0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b/>
          <w:bCs/>
          <w:sz w:val="24"/>
          <w:szCs w:val="24"/>
        </w:rPr>
        <w:t>джерел</w:t>
      </w:r>
      <w:proofErr w:type="spellEnd"/>
      <w:r w:rsidRPr="00230B05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Савченко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В.Ф.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Державна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підтримка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розвитку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підприємництва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/ В. Ф.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Савченко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, М. Г.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Долгополов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//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Чотирьохрівневе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забезпечення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соціально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економічного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розвитку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умовах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євроінтеграційних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процесів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монографія</w:t>
      </w:r>
      <w:proofErr w:type="spellEnd"/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. –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Чернігів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: ЧНТУ. – 2016. </w:t>
      </w:r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С. 311</w:t>
      </w:r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>-322.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Тоб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`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як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М.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Реалізація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структурної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політики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системі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регулювання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національної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/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М.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Тоб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`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як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//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Банківська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справа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.-</w:t>
      </w:r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2013.- № 2.- 114-123 С.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затвердження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переліку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пріоритетних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галузей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економіки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|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від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14.08.2013 № 843-р [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Електронний</w:t>
      </w:r>
      <w:proofErr w:type="spellEnd"/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ресурс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] /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Законодавство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B05">
        <w:rPr>
          <w:rFonts w:ascii="Times New Roman" w:eastAsia="TimesNewRomanPSMT" w:hAnsi="Times New Roman" w:cs="Times New Roman"/>
          <w:sz w:val="24"/>
          <w:szCs w:val="24"/>
        </w:rPr>
        <w:t>України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.-</w:t>
      </w:r>
      <w:proofErr w:type="gram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Режим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доступу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: http://zakon0.rada.gov.ua/laws/show/843-2013-%D1%80#n7</w:t>
      </w:r>
    </w:p>
    <w:p w:rsidR="00230B05" w:rsidRPr="00230B05" w:rsidRDefault="00230B05" w:rsidP="0023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Діяльність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суб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`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єктів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господарювання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[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Електронний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ресурс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] /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Державна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служба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статистики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України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. -</w:t>
      </w:r>
    </w:p>
    <w:p w:rsidR="009344BC" w:rsidRPr="00230B05" w:rsidRDefault="00230B05" w:rsidP="00230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Режим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30B05">
        <w:rPr>
          <w:rFonts w:ascii="Times New Roman" w:eastAsia="TimesNewRomanPSMT" w:hAnsi="Times New Roman" w:cs="Times New Roman"/>
          <w:sz w:val="24"/>
          <w:szCs w:val="24"/>
        </w:rPr>
        <w:t>доступу</w:t>
      </w:r>
      <w:proofErr w:type="spellEnd"/>
      <w:r w:rsidRPr="00230B05">
        <w:rPr>
          <w:rFonts w:ascii="Times New Roman" w:eastAsia="TimesNewRomanPSMT" w:hAnsi="Times New Roman" w:cs="Times New Roman"/>
          <w:sz w:val="24"/>
          <w:szCs w:val="24"/>
        </w:rPr>
        <w:t>: http://ukrstat.gov.ua/druk/publicat/kat_u/2016/zb/12/zb_dsm2015w.zip__</w:t>
      </w:r>
    </w:p>
    <w:sectPr w:rsidR="009344BC" w:rsidRPr="0023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61"/>
    <w:rsid w:val="00192361"/>
    <w:rsid w:val="00230B05"/>
    <w:rsid w:val="009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72912-C202-487A-B222-9CECEC2B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2017-07-24T20:09:00Z</dcterms:created>
  <dcterms:modified xsi:type="dcterms:W3CDTF">2017-07-24T20:10:00Z</dcterms:modified>
</cp:coreProperties>
</file>