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71F" w:rsidRPr="00973304" w:rsidRDefault="00E9271F" w:rsidP="00EE75A5">
      <w:pPr>
        <w:spacing w:line="360" w:lineRule="auto"/>
        <w:ind w:firstLine="709"/>
        <w:rPr>
          <w:b/>
          <w:sz w:val="28"/>
          <w:szCs w:val="28"/>
          <w:shd w:val="clear" w:color="auto" w:fill="FFFFFF"/>
        </w:rPr>
      </w:pPr>
      <w:r w:rsidRPr="00973304">
        <w:rPr>
          <w:sz w:val="28"/>
          <w:szCs w:val="28"/>
        </w:rPr>
        <w:t>УДК</w:t>
      </w:r>
      <w:r w:rsidR="00833201" w:rsidRPr="00973304">
        <w:rPr>
          <w:sz w:val="28"/>
          <w:szCs w:val="28"/>
        </w:rPr>
        <w:t xml:space="preserve"> 373.5:796 – 379.85</w:t>
      </w:r>
      <w:r w:rsidRPr="00973304">
        <w:rPr>
          <w:sz w:val="28"/>
          <w:szCs w:val="28"/>
        </w:rPr>
        <w:t xml:space="preserve"> </w:t>
      </w:r>
    </w:p>
    <w:p w:rsidR="00BA12FC" w:rsidRPr="00973304" w:rsidRDefault="00BA12FC" w:rsidP="00BA12FC">
      <w:pPr>
        <w:spacing w:line="360" w:lineRule="auto"/>
        <w:jc w:val="right"/>
        <w:rPr>
          <w:b/>
          <w:i/>
          <w:sz w:val="28"/>
          <w:szCs w:val="28"/>
        </w:rPr>
      </w:pPr>
      <w:r w:rsidRPr="00973304">
        <w:rPr>
          <w:b/>
          <w:i/>
          <w:sz w:val="28"/>
          <w:szCs w:val="28"/>
        </w:rPr>
        <w:t>Бутенко Г. О.</w:t>
      </w:r>
    </w:p>
    <w:p w:rsidR="00BA12FC" w:rsidRPr="00973304" w:rsidRDefault="00EA3B50" w:rsidP="00BA12FC">
      <w:pPr>
        <w:spacing w:line="360" w:lineRule="auto"/>
        <w:jc w:val="right"/>
        <w:rPr>
          <w:i/>
          <w:sz w:val="28"/>
          <w:szCs w:val="28"/>
          <w:shd w:val="clear" w:color="auto" w:fill="FFFFFF"/>
        </w:rPr>
      </w:pPr>
      <w:hyperlink r:id="rId8" w:history="1">
        <w:r w:rsidR="00BA12FC" w:rsidRPr="00973304">
          <w:rPr>
            <w:rStyle w:val="a9"/>
            <w:i/>
            <w:sz w:val="28"/>
            <w:szCs w:val="28"/>
            <w:shd w:val="clear" w:color="auto" w:fill="FFFFFF"/>
          </w:rPr>
          <w:t>https://orcid.org/0000–0002–5479–3224</w:t>
        </w:r>
      </w:hyperlink>
    </w:p>
    <w:p w:rsidR="00BA12FC" w:rsidRPr="00973304" w:rsidRDefault="00BA12FC" w:rsidP="00BA12FC">
      <w:pPr>
        <w:spacing w:line="360" w:lineRule="auto"/>
        <w:jc w:val="right"/>
        <w:rPr>
          <w:i/>
          <w:sz w:val="28"/>
          <w:szCs w:val="28"/>
          <w:shd w:val="clear" w:color="auto" w:fill="FFFFFF"/>
        </w:rPr>
      </w:pPr>
      <w:r w:rsidRPr="00973304">
        <w:rPr>
          <w:i/>
          <w:sz w:val="28"/>
          <w:szCs w:val="28"/>
          <w:shd w:val="clear" w:color="auto" w:fill="FFFFFF"/>
        </w:rPr>
        <w:t>Кандидат наук з фізичного виховання і спорту, доцент кафедри теорії і методики фізичного виховання, Глухівський національний педагогічний університет імені Олександра Довженка</w:t>
      </w:r>
    </w:p>
    <w:p w:rsidR="00BA12FC" w:rsidRPr="00973304" w:rsidRDefault="00BA12FC" w:rsidP="00BA12FC">
      <w:pPr>
        <w:spacing w:line="360" w:lineRule="auto"/>
        <w:jc w:val="right"/>
        <w:rPr>
          <w:i/>
          <w:sz w:val="28"/>
          <w:szCs w:val="28"/>
          <w:shd w:val="clear" w:color="auto" w:fill="FFFFFF"/>
        </w:rPr>
      </w:pPr>
      <w:r w:rsidRPr="00973304">
        <w:rPr>
          <w:i/>
          <w:sz w:val="28"/>
          <w:szCs w:val="28"/>
          <w:shd w:val="clear" w:color="auto" w:fill="FFFFFF"/>
        </w:rPr>
        <w:t xml:space="preserve">(м. Глухів, Україна) </w:t>
      </w:r>
      <w:r w:rsidRPr="00973304">
        <w:rPr>
          <w:i/>
          <w:sz w:val="28"/>
          <w:szCs w:val="28"/>
        </w:rPr>
        <w:t>E–mail</w:t>
      </w:r>
      <w:r w:rsidRPr="00973304">
        <w:rPr>
          <w:i/>
          <w:sz w:val="28"/>
          <w:szCs w:val="28"/>
          <w:shd w:val="clear" w:color="auto" w:fill="FFFFFF"/>
        </w:rPr>
        <w:t xml:space="preserve">: halsanna22@gmail.com </w:t>
      </w:r>
    </w:p>
    <w:p w:rsidR="00CE03D6" w:rsidRPr="00973304" w:rsidRDefault="00CE03D6" w:rsidP="00CE03D6">
      <w:pPr>
        <w:spacing w:line="360" w:lineRule="auto"/>
        <w:jc w:val="right"/>
        <w:rPr>
          <w:b/>
          <w:i/>
          <w:sz w:val="28"/>
          <w:szCs w:val="28"/>
          <w:shd w:val="clear" w:color="auto" w:fill="FFFFFF"/>
        </w:rPr>
      </w:pPr>
      <w:r w:rsidRPr="00973304">
        <w:rPr>
          <w:b/>
          <w:i/>
          <w:sz w:val="28"/>
          <w:szCs w:val="28"/>
          <w:shd w:val="clear" w:color="auto" w:fill="FFFFFF"/>
        </w:rPr>
        <w:t>Синіговець І. В.</w:t>
      </w:r>
    </w:p>
    <w:p w:rsidR="00CE03D6" w:rsidRPr="00973304" w:rsidRDefault="00EA3B50" w:rsidP="00CE03D6">
      <w:pPr>
        <w:spacing w:line="360" w:lineRule="auto"/>
        <w:jc w:val="right"/>
        <w:rPr>
          <w:i/>
          <w:color w:val="000000"/>
          <w:sz w:val="28"/>
          <w:szCs w:val="28"/>
          <w:shd w:val="clear" w:color="auto" w:fill="FFFFFF"/>
        </w:rPr>
      </w:pPr>
      <w:hyperlink r:id="rId9" w:history="1">
        <w:r w:rsidR="00CE03D6" w:rsidRPr="00973304">
          <w:rPr>
            <w:rStyle w:val="a9"/>
            <w:i/>
            <w:color w:val="000000"/>
            <w:sz w:val="28"/>
            <w:szCs w:val="28"/>
            <w:u w:val="none"/>
            <w:shd w:val="clear" w:color="auto" w:fill="FFFFFF"/>
          </w:rPr>
          <w:t>https://orcid.org/0000</w:t>
        </w:r>
        <w:r w:rsidR="00B8476F" w:rsidRPr="00973304">
          <w:rPr>
            <w:rStyle w:val="a9"/>
            <w:i/>
            <w:color w:val="000000"/>
            <w:sz w:val="28"/>
            <w:szCs w:val="28"/>
            <w:u w:val="none"/>
            <w:shd w:val="clear" w:color="auto" w:fill="FFFFFF"/>
          </w:rPr>
          <w:t>–</w:t>
        </w:r>
        <w:r w:rsidR="00CE03D6" w:rsidRPr="00973304">
          <w:rPr>
            <w:rStyle w:val="a9"/>
            <w:i/>
            <w:color w:val="000000"/>
            <w:sz w:val="28"/>
            <w:szCs w:val="28"/>
            <w:u w:val="none"/>
            <w:shd w:val="clear" w:color="auto" w:fill="FFFFFF"/>
          </w:rPr>
          <w:t>0002</w:t>
        </w:r>
        <w:r w:rsidR="00B8476F" w:rsidRPr="00973304">
          <w:rPr>
            <w:rStyle w:val="a9"/>
            <w:i/>
            <w:color w:val="000000"/>
            <w:sz w:val="28"/>
            <w:szCs w:val="28"/>
            <w:u w:val="none"/>
            <w:shd w:val="clear" w:color="auto" w:fill="FFFFFF"/>
          </w:rPr>
          <w:t>–</w:t>
        </w:r>
        <w:r w:rsidR="00CE03D6" w:rsidRPr="00973304">
          <w:rPr>
            <w:rStyle w:val="a9"/>
            <w:i/>
            <w:color w:val="000000"/>
            <w:sz w:val="28"/>
            <w:szCs w:val="28"/>
            <w:u w:val="none"/>
            <w:shd w:val="clear" w:color="auto" w:fill="FFFFFF"/>
          </w:rPr>
          <w:t>4456</w:t>
        </w:r>
        <w:r w:rsidR="00B8476F" w:rsidRPr="00973304">
          <w:rPr>
            <w:rStyle w:val="a9"/>
            <w:i/>
            <w:color w:val="000000"/>
            <w:sz w:val="28"/>
            <w:szCs w:val="28"/>
            <w:u w:val="none"/>
            <w:shd w:val="clear" w:color="auto" w:fill="FFFFFF"/>
          </w:rPr>
          <w:t>–</w:t>
        </w:r>
        <w:r w:rsidR="00CE03D6" w:rsidRPr="00973304">
          <w:rPr>
            <w:rStyle w:val="a9"/>
            <w:i/>
            <w:color w:val="000000"/>
            <w:sz w:val="28"/>
            <w:szCs w:val="28"/>
            <w:u w:val="none"/>
            <w:shd w:val="clear" w:color="auto" w:fill="FFFFFF"/>
          </w:rPr>
          <w:t>4399</w:t>
        </w:r>
      </w:hyperlink>
      <w:r w:rsidR="00BA12FC" w:rsidRPr="00973304">
        <w:rPr>
          <w:rStyle w:val="a9"/>
          <w:i/>
          <w:color w:val="000000"/>
          <w:sz w:val="28"/>
          <w:szCs w:val="28"/>
          <w:u w:val="none"/>
          <w:shd w:val="clear" w:color="auto" w:fill="FFFFFF"/>
        </w:rPr>
        <w:t xml:space="preserve"> </w:t>
      </w:r>
    </w:p>
    <w:p w:rsidR="00CE03D6" w:rsidRPr="00973304" w:rsidRDefault="00CE03D6" w:rsidP="00CE03D6">
      <w:pPr>
        <w:spacing w:line="360" w:lineRule="auto"/>
        <w:jc w:val="right"/>
        <w:rPr>
          <w:i/>
          <w:sz w:val="28"/>
          <w:szCs w:val="28"/>
          <w:shd w:val="clear" w:color="auto" w:fill="FFFFFF"/>
        </w:rPr>
      </w:pPr>
      <w:r w:rsidRPr="00973304">
        <w:rPr>
          <w:i/>
          <w:sz w:val="28"/>
          <w:szCs w:val="28"/>
          <w:shd w:val="clear" w:color="auto" w:fill="FFFFFF"/>
        </w:rPr>
        <w:t xml:space="preserve">Кандидат наук з фізичного виховання і спорту, доцент кафедри </w:t>
      </w:r>
      <w:r w:rsidR="00973304" w:rsidRPr="00973304">
        <w:rPr>
          <w:i/>
          <w:sz w:val="28"/>
          <w:szCs w:val="28"/>
          <w:shd w:val="clear" w:color="auto" w:fill="FFFFFF"/>
        </w:rPr>
        <w:t>фізичної реабілітації</w:t>
      </w:r>
      <w:r w:rsidRPr="00973304">
        <w:rPr>
          <w:i/>
          <w:sz w:val="28"/>
          <w:szCs w:val="28"/>
          <w:shd w:val="clear" w:color="auto" w:fill="FFFFFF"/>
        </w:rPr>
        <w:t>, Національний університет «</w:t>
      </w:r>
      <w:r w:rsidR="00973304" w:rsidRPr="00973304">
        <w:rPr>
          <w:i/>
          <w:sz w:val="28"/>
          <w:szCs w:val="28"/>
          <w:shd w:val="clear" w:color="auto" w:fill="FFFFFF"/>
        </w:rPr>
        <w:t>Чернігівська політехніка</w:t>
      </w:r>
      <w:r w:rsidRPr="00973304">
        <w:rPr>
          <w:i/>
          <w:sz w:val="28"/>
          <w:szCs w:val="28"/>
          <w:shd w:val="clear" w:color="auto" w:fill="FFFFFF"/>
        </w:rPr>
        <w:t>»</w:t>
      </w:r>
    </w:p>
    <w:p w:rsidR="00CE03D6" w:rsidRPr="00973304" w:rsidRDefault="00CE03D6" w:rsidP="00CE03D6">
      <w:pPr>
        <w:spacing w:line="360" w:lineRule="auto"/>
        <w:jc w:val="right"/>
        <w:rPr>
          <w:i/>
          <w:sz w:val="28"/>
          <w:szCs w:val="28"/>
          <w:shd w:val="clear" w:color="auto" w:fill="FFFFFF"/>
        </w:rPr>
      </w:pPr>
      <w:r w:rsidRPr="00973304">
        <w:rPr>
          <w:i/>
          <w:sz w:val="28"/>
          <w:szCs w:val="28"/>
          <w:shd w:val="clear" w:color="auto" w:fill="FFFFFF"/>
        </w:rPr>
        <w:t xml:space="preserve">(м. Чернігів, Україна) </w:t>
      </w:r>
      <w:r w:rsidRPr="00973304">
        <w:rPr>
          <w:i/>
          <w:sz w:val="28"/>
          <w:szCs w:val="28"/>
        </w:rPr>
        <w:t>E</w:t>
      </w:r>
      <w:r w:rsidR="00B8476F" w:rsidRPr="00973304">
        <w:rPr>
          <w:i/>
          <w:sz w:val="28"/>
          <w:szCs w:val="28"/>
        </w:rPr>
        <w:t>–</w:t>
      </w:r>
      <w:r w:rsidRPr="00973304">
        <w:rPr>
          <w:i/>
          <w:sz w:val="28"/>
          <w:szCs w:val="28"/>
        </w:rPr>
        <w:t>mail</w:t>
      </w:r>
      <w:r w:rsidRPr="00973304">
        <w:rPr>
          <w:i/>
          <w:sz w:val="28"/>
          <w:szCs w:val="28"/>
          <w:shd w:val="clear" w:color="auto" w:fill="FFFFFF"/>
        </w:rPr>
        <w:t xml:space="preserve">: sеnegovets@ukr.net </w:t>
      </w:r>
    </w:p>
    <w:p w:rsidR="00346976" w:rsidRPr="00973304" w:rsidRDefault="00BA12FC" w:rsidP="00CE03D6">
      <w:pPr>
        <w:spacing w:line="360" w:lineRule="auto"/>
        <w:jc w:val="right"/>
        <w:rPr>
          <w:b/>
          <w:i/>
          <w:sz w:val="28"/>
          <w:szCs w:val="28"/>
          <w:shd w:val="clear" w:color="auto" w:fill="FFFFFF"/>
        </w:rPr>
      </w:pPr>
      <w:r w:rsidRPr="00973304">
        <w:rPr>
          <w:b/>
          <w:i/>
          <w:sz w:val="28"/>
          <w:szCs w:val="28"/>
          <w:shd w:val="clear" w:color="auto" w:fill="FFFFFF"/>
        </w:rPr>
        <w:t>Курілова В. І.</w:t>
      </w:r>
    </w:p>
    <w:p w:rsidR="002B1FC3" w:rsidRPr="00973304" w:rsidRDefault="00EA3B50" w:rsidP="002B1FC3">
      <w:pPr>
        <w:spacing w:line="360" w:lineRule="auto"/>
        <w:jc w:val="right"/>
        <w:rPr>
          <w:i/>
          <w:sz w:val="28"/>
          <w:szCs w:val="28"/>
          <w:shd w:val="clear" w:color="auto" w:fill="FFFFFF"/>
        </w:rPr>
      </w:pPr>
      <w:hyperlink r:id="rId10" w:history="1">
        <w:r w:rsidR="002B1FC3" w:rsidRPr="00973304">
          <w:rPr>
            <w:rStyle w:val="a9"/>
            <w:i/>
            <w:sz w:val="28"/>
            <w:szCs w:val="28"/>
            <w:shd w:val="clear" w:color="auto" w:fill="FFFFFF"/>
          </w:rPr>
          <w:t>https://orcid.org/0000–0002–9163–1670</w:t>
        </w:r>
      </w:hyperlink>
      <w:r w:rsidR="002B1FC3" w:rsidRPr="00973304">
        <w:rPr>
          <w:rStyle w:val="a9"/>
          <w:i/>
          <w:color w:val="000000"/>
          <w:sz w:val="28"/>
          <w:szCs w:val="28"/>
          <w:u w:val="none"/>
          <w:shd w:val="clear" w:color="auto" w:fill="FFFFFF"/>
        </w:rPr>
        <w:t xml:space="preserve"> </w:t>
      </w:r>
      <w:r w:rsidR="002B1FC3" w:rsidRPr="00973304">
        <w:rPr>
          <w:rStyle w:val="a9"/>
          <w:i/>
          <w:sz w:val="28"/>
          <w:szCs w:val="28"/>
          <w:shd w:val="clear" w:color="auto" w:fill="FFFFFF"/>
        </w:rPr>
        <w:t xml:space="preserve"> </w:t>
      </w:r>
    </w:p>
    <w:p w:rsidR="00BA12FC" w:rsidRPr="00973304" w:rsidRDefault="00346976" w:rsidP="00BA12FC">
      <w:pPr>
        <w:spacing w:line="360" w:lineRule="auto"/>
        <w:jc w:val="right"/>
        <w:rPr>
          <w:i/>
          <w:sz w:val="28"/>
          <w:szCs w:val="28"/>
          <w:shd w:val="clear" w:color="auto" w:fill="FFFFFF"/>
        </w:rPr>
      </w:pPr>
      <w:r w:rsidRPr="00973304">
        <w:rPr>
          <w:i/>
          <w:sz w:val="28"/>
          <w:szCs w:val="28"/>
          <w:shd w:val="clear" w:color="auto" w:fill="FFFFFF"/>
        </w:rPr>
        <w:t xml:space="preserve">Кандидат </w:t>
      </w:r>
      <w:r w:rsidR="00BA12FC" w:rsidRPr="00973304">
        <w:rPr>
          <w:i/>
          <w:sz w:val="28"/>
          <w:szCs w:val="28"/>
          <w:shd w:val="clear" w:color="auto" w:fill="FFFFFF"/>
        </w:rPr>
        <w:t>біологічних наук</w:t>
      </w:r>
      <w:r w:rsidRPr="00973304">
        <w:rPr>
          <w:i/>
          <w:sz w:val="28"/>
          <w:szCs w:val="28"/>
          <w:shd w:val="clear" w:color="auto" w:fill="FFFFFF"/>
        </w:rPr>
        <w:t xml:space="preserve">, </w:t>
      </w:r>
      <w:r w:rsidR="00BA12FC" w:rsidRPr="00973304">
        <w:rPr>
          <w:i/>
          <w:sz w:val="28"/>
          <w:szCs w:val="28"/>
          <w:shd w:val="clear" w:color="auto" w:fill="FFFFFF"/>
        </w:rPr>
        <w:t>професор, завідувач</w:t>
      </w:r>
      <w:r w:rsidRPr="00973304">
        <w:rPr>
          <w:i/>
          <w:sz w:val="28"/>
          <w:szCs w:val="28"/>
          <w:shd w:val="clear" w:color="auto" w:fill="FFFFFF"/>
        </w:rPr>
        <w:t xml:space="preserve"> кафедри </w:t>
      </w:r>
      <w:r w:rsidR="00BA12FC" w:rsidRPr="00973304">
        <w:rPr>
          <w:i/>
          <w:sz w:val="28"/>
          <w:szCs w:val="28"/>
          <w:shd w:val="clear" w:color="auto" w:fill="FFFFFF"/>
        </w:rPr>
        <w:t>теорії і методики фізичного виховання, Глухівський національний педагогічний університет імені Олександра Довженка</w:t>
      </w:r>
    </w:p>
    <w:p w:rsidR="00BA12FC" w:rsidRPr="00973304" w:rsidRDefault="00BA12FC" w:rsidP="00BA12FC">
      <w:pPr>
        <w:spacing w:line="360" w:lineRule="auto"/>
        <w:jc w:val="right"/>
        <w:rPr>
          <w:i/>
          <w:sz w:val="28"/>
          <w:szCs w:val="28"/>
          <w:shd w:val="clear" w:color="auto" w:fill="FFFFFF"/>
        </w:rPr>
      </w:pPr>
      <w:r w:rsidRPr="00973304">
        <w:rPr>
          <w:i/>
          <w:sz w:val="28"/>
          <w:szCs w:val="28"/>
          <w:shd w:val="clear" w:color="auto" w:fill="FFFFFF"/>
        </w:rPr>
        <w:t xml:space="preserve">(м. Глухів, Україна) </w:t>
      </w:r>
      <w:r w:rsidRPr="00973304">
        <w:rPr>
          <w:i/>
          <w:sz w:val="28"/>
          <w:szCs w:val="28"/>
        </w:rPr>
        <w:t>E–mail</w:t>
      </w:r>
      <w:r w:rsidRPr="00973304">
        <w:rPr>
          <w:i/>
          <w:sz w:val="28"/>
          <w:szCs w:val="28"/>
          <w:shd w:val="clear" w:color="auto" w:fill="FFFFFF"/>
        </w:rPr>
        <w:t xml:space="preserve">: v.i.kurilova@gmail.com </w:t>
      </w:r>
    </w:p>
    <w:p w:rsidR="00CE03D6" w:rsidRPr="00973304" w:rsidRDefault="007F13B1" w:rsidP="007F0E51">
      <w:pPr>
        <w:spacing w:line="360" w:lineRule="auto"/>
        <w:jc w:val="center"/>
        <w:rPr>
          <w:b/>
          <w:sz w:val="28"/>
          <w:szCs w:val="28"/>
        </w:rPr>
      </w:pPr>
      <w:r w:rsidRPr="00973304">
        <w:rPr>
          <w:b/>
          <w:color w:val="000000"/>
          <w:sz w:val="28"/>
          <w:szCs w:val="28"/>
        </w:rPr>
        <w:t xml:space="preserve"> </w:t>
      </w:r>
      <w:r w:rsidR="00C80E0D" w:rsidRPr="00973304">
        <w:rPr>
          <w:b/>
          <w:color w:val="000000"/>
          <w:sz w:val="28"/>
          <w:szCs w:val="28"/>
        </w:rPr>
        <w:t>ЗАСОБИ ТУРИЗМУ У ФІЗИЧНОМУ ВИХОВАННЯ ДІТЕЙ СЕРЕДНЬОГО ШКІЛЬНОГО</w:t>
      </w:r>
      <w:r w:rsidR="001E0B11" w:rsidRPr="00973304">
        <w:rPr>
          <w:b/>
          <w:color w:val="000000"/>
          <w:sz w:val="28"/>
          <w:szCs w:val="28"/>
        </w:rPr>
        <w:t xml:space="preserve"> ВІКУ</w:t>
      </w:r>
      <w:r w:rsidR="00C80E0D" w:rsidRPr="00973304">
        <w:rPr>
          <w:b/>
          <w:color w:val="000000"/>
          <w:sz w:val="28"/>
          <w:szCs w:val="28"/>
        </w:rPr>
        <w:t xml:space="preserve"> </w:t>
      </w:r>
    </w:p>
    <w:p w:rsidR="00DE02DA" w:rsidRPr="00973304" w:rsidRDefault="00DE02DA" w:rsidP="00EC01D9">
      <w:pPr>
        <w:pStyle w:val="a3"/>
        <w:tabs>
          <w:tab w:val="left" w:pos="9356"/>
        </w:tabs>
        <w:spacing w:after="0" w:line="360" w:lineRule="auto"/>
        <w:ind w:firstLine="708"/>
        <w:jc w:val="both"/>
        <w:rPr>
          <w:i/>
          <w:sz w:val="28"/>
          <w:szCs w:val="28"/>
        </w:rPr>
      </w:pPr>
      <w:r w:rsidRPr="00973304">
        <w:rPr>
          <w:i/>
          <w:sz w:val="28"/>
          <w:szCs w:val="28"/>
        </w:rPr>
        <w:t>Процес фізичного виховання у закладах загальної середньої освіти долає складний шлях переходу до Нової української школи. У переліку варіативних модулів модельної програми «Фізична культура. 5-6 класи» відсутній такий варіативний модуль як туризм, що потребує наукового обґрунтування щодо включення його у модельну програму для</w:t>
      </w:r>
      <w:r w:rsidR="002B1FC3" w:rsidRPr="00973304">
        <w:rPr>
          <w:i/>
          <w:sz w:val="28"/>
          <w:szCs w:val="28"/>
        </w:rPr>
        <w:t xml:space="preserve"> 7-9 класів Нової української школи.</w:t>
      </w:r>
      <w:r w:rsidRPr="00973304">
        <w:rPr>
          <w:i/>
          <w:sz w:val="28"/>
          <w:szCs w:val="28"/>
        </w:rPr>
        <w:t xml:space="preserve">  </w:t>
      </w:r>
    </w:p>
    <w:p w:rsidR="0056314D" w:rsidRPr="00973304" w:rsidRDefault="0056314D" w:rsidP="00EC01D9">
      <w:pPr>
        <w:pStyle w:val="a3"/>
        <w:tabs>
          <w:tab w:val="left" w:pos="9356"/>
        </w:tabs>
        <w:spacing w:after="0" w:line="360" w:lineRule="auto"/>
        <w:ind w:firstLine="708"/>
        <w:jc w:val="both"/>
        <w:rPr>
          <w:i/>
          <w:sz w:val="28"/>
          <w:szCs w:val="28"/>
        </w:rPr>
      </w:pPr>
      <w:r w:rsidRPr="00973304">
        <w:rPr>
          <w:b/>
          <w:i/>
          <w:sz w:val="28"/>
          <w:szCs w:val="28"/>
        </w:rPr>
        <w:t xml:space="preserve">Мета </w:t>
      </w:r>
      <w:r w:rsidR="00A53FAA" w:rsidRPr="00973304">
        <w:rPr>
          <w:b/>
          <w:i/>
          <w:sz w:val="28"/>
          <w:szCs w:val="28"/>
        </w:rPr>
        <w:t>дослідження</w:t>
      </w:r>
      <w:r w:rsidRPr="00973304">
        <w:rPr>
          <w:b/>
          <w:i/>
          <w:sz w:val="28"/>
          <w:szCs w:val="28"/>
        </w:rPr>
        <w:t xml:space="preserve"> </w:t>
      </w:r>
      <w:r w:rsidR="00B8476F" w:rsidRPr="00973304">
        <w:rPr>
          <w:i/>
          <w:sz w:val="28"/>
          <w:szCs w:val="28"/>
        </w:rPr>
        <w:t>–</w:t>
      </w:r>
      <w:r w:rsidRPr="00973304">
        <w:rPr>
          <w:i/>
          <w:sz w:val="28"/>
          <w:szCs w:val="28"/>
        </w:rPr>
        <w:t xml:space="preserve"> </w:t>
      </w:r>
      <w:r w:rsidR="00C80E0D" w:rsidRPr="00973304">
        <w:rPr>
          <w:i/>
          <w:sz w:val="28"/>
          <w:szCs w:val="28"/>
        </w:rPr>
        <w:t>обґрунтувати ефективність методики проведення уроків фізичної культури за варіативним модулем «Туризм» дітей середнього шкільного віку (7 клас)</w:t>
      </w:r>
      <w:r w:rsidRPr="00973304">
        <w:rPr>
          <w:i/>
          <w:sz w:val="28"/>
          <w:szCs w:val="28"/>
        </w:rPr>
        <w:t>.</w:t>
      </w:r>
    </w:p>
    <w:p w:rsidR="00CE03D6" w:rsidRPr="00973304" w:rsidRDefault="00CE03D6" w:rsidP="00EC01D9">
      <w:pPr>
        <w:shd w:val="clear" w:color="auto" w:fill="FFFFFF"/>
        <w:spacing w:line="360" w:lineRule="auto"/>
        <w:ind w:firstLine="709"/>
        <w:jc w:val="both"/>
        <w:rPr>
          <w:i/>
          <w:sz w:val="28"/>
          <w:szCs w:val="28"/>
        </w:rPr>
      </w:pPr>
      <w:r w:rsidRPr="00973304">
        <w:rPr>
          <w:b/>
          <w:i/>
          <w:sz w:val="28"/>
          <w:szCs w:val="28"/>
        </w:rPr>
        <w:t>Методологія</w:t>
      </w:r>
      <w:r w:rsidRPr="00973304">
        <w:rPr>
          <w:i/>
          <w:sz w:val="28"/>
          <w:szCs w:val="28"/>
        </w:rPr>
        <w:t xml:space="preserve"> дослідження спрямована на обґрунтування </w:t>
      </w:r>
      <w:r w:rsidR="00C80E0D" w:rsidRPr="00973304">
        <w:rPr>
          <w:i/>
          <w:sz w:val="28"/>
          <w:szCs w:val="28"/>
        </w:rPr>
        <w:t xml:space="preserve">доцільності </w:t>
      </w:r>
      <w:r w:rsidR="00C80E0D" w:rsidRPr="00973304">
        <w:rPr>
          <w:i/>
          <w:sz w:val="28"/>
          <w:szCs w:val="28"/>
        </w:rPr>
        <w:lastRenderedPageBreak/>
        <w:t>використання засобів туризму для дітей середнього шкільного віку у процесі фізичного виховання</w:t>
      </w:r>
      <w:r w:rsidR="002B1FC3" w:rsidRPr="00973304">
        <w:rPr>
          <w:i/>
          <w:sz w:val="28"/>
          <w:szCs w:val="28"/>
        </w:rPr>
        <w:t xml:space="preserve"> на уроках фізичної культури</w:t>
      </w:r>
      <w:r w:rsidRPr="00973304">
        <w:rPr>
          <w:i/>
          <w:sz w:val="28"/>
          <w:szCs w:val="28"/>
        </w:rPr>
        <w:t>.</w:t>
      </w:r>
      <w:r w:rsidR="002B1FC3" w:rsidRPr="00973304">
        <w:rPr>
          <w:i/>
          <w:sz w:val="28"/>
          <w:szCs w:val="28"/>
        </w:rPr>
        <w:t xml:space="preserve"> У дослідженні використані наступні методи:</w:t>
      </w:r>
      <w:r w:rsidR="001E0B11" w:rsidRPr="00973304">
        <w:rPr>
          <w:sz w:val="28"/>
          <w:szCs w:val="28"/>
          <w:lang w:eastAsia="ru-RU"/>
        </w:rPr>
        <w:t xml:space="preserve"> </w:t>
      </w:r>
      <w:r w:rsidR="001E0B11" w:rsidRPr="00973304">
        <w:rPr>
          <w:i/>
          <w:sz w:val="28"/>
          <w:szCs w:val="28"/>
        </w:rPr>
        <w:t>аналіз та узагальнення даних науково-методичної літератури й провідного досвіду роботи; педагогічні методи дослідження (спостереження, експеримент, тестування); антропометричні психологічні, соціологічні методи дослідження; методи математичної статистики.</w:t>
      </w:r>
    </w:p>
    <w:p w:rsidR="00CE03D6" w:rsidRPr="00973304" w:rsidRDefault="00CE03D6" w:rsidP="00EC01D9">
      <w:pPr>
        <w:spacing w:line="360" w:lineRule="auto"/>
        <w:ind w:firstLine="709"/>
        <w:jc w:val="both"/>
        <w:rPr>
          <w:i/>
          <w:sz w:val="28"/>
          <w:szCs w:val="28"/>
        </w:rPr>
      </w:pPr>
      <w:r w:rsidRPr="00973304">
        <w:rPr>
          <w:b/>
          <w:i/>
          <w:sz w:val="28"/>
          <w:szCs w:val="28"/>
        </w:rPr>
        <w:t xml:space="preserve">Наукова новизна </w:t>
      </w:r>
      <w:r w:rsidRPr="00973304">
        <w:rPr>
          <w:i/>
          <w:sz w:val="28"/>
          <w:szCs w:val="28"/>
        </w:rPr>
        <w:t xml:space="preserve">полягає </w:t>
      </w:r>
      <w:r w:rsidR="00C80E0D" w:rsidRPr="00973304">
        <w:rPr>
          <w:i/>
          <w:sz w:val="28"/>
          <w:szCs w:val="28"/>
        </w:rPr>
        <w:t>у</w:t>
      </w:r>
      <w:r w:rsidRPr="00973304">
        <w:rPr>
          <w:i/>
          <w:sz w:val="28"/>
          <w:szCs w:val="28"/>
        </w:rPr>
        <w:t xml:space="preserve"> </w:t>
      </w:r>
      <w:r w:rsidR="001E0B11" w:rsidRPr="00973304">
        <w:rPr>
          <w:i/>
          <w:sz w:val="28"/>
          <w:szCs w:val="28"/>
        </w:rPr>
        <w:t xml:space="preserve">розробленні методики проведення уроків фізичної культури за варіативним модулем «Туризм» у 7-х класах та у </w:t>
      </w:r>
      <w:r w:rsidRPr="00973304">
        <w:rPr>
          <w:i/>
          <w:sz w:val="28"/>
          <w:szCs w:val="28"/>
        </w:rPr>
        <w:t xml:space="preserve">визначенні </w:t>
      </w:r>
      <w:r w:rsidR="00346976" w:rsidRPr="00973304">
        <w:rPr>
          <w:i/>
          <w:sz w:val="28"/>
          <w:szCs w:val="28"/>
        </w:rPr>
        <w:t xml:space="preserve">впливу </w:t>
      </w:r>
      <w:r w:rsidR="00C80E0D" w:rsidRPr="00973304">
        <w:rPr>
          <w:i/>
          <w:sz w:val="28"/>
          <w:szCs w:val="28"/>
        </w:rPr>
        <w:t xml:space="preserve">засобів туризму </w:t>
      </w:r>
      <w:r w:rsidR="00346976" w:rsidRPr="00973304">
        <w:rPr>
          <w:i/>
          <w:sz w:val="28"/>
          <w:szCs w:val="28"/>
        </w:rPr>
        <w:t>на показники фізичної підготовленості</w:t>
      </w:r>
      <w:r w:rsidR="00C80E0D" w:rsidRPr="00973304">
        <w:rPr>
          <w:i/>
          <w:sz w:val="28"/>
          <w:szCs w:val="28"/>
        </w:rPr>
        <w:t>, фізичного розвитку та психоемоційного стану</w:t>
      </w:r>
      <w:r w:rsidR="00DE02DA" w:rsidRPr="00973304">
        <w:rPr>
          <w:i/>
          <w:sz w:val="28"/>
          <w:szCs w:val="28"/>
        </w:rPr>
        <w:t xml:space="preserve"> </w:t>
      </w:r>
      <w:r w:rsidR="001E0B11" w:rsidRPr="00973304">
        <w:rPr>
          <w:i/>
          <w:sz w:val="28"/>
          <w:szCs w:val="28"/>
        </w:rPr>
        <w:t>дітей середнього шкільного віку</w:t>
      </w:r>
      <w:r w:rsidRPr="00973304">
        <w:rPr>
          <w:i/>
          <w:sz w:val="28"/>
          <w:szCs w:val="28"/>
        </w:rPr>
        <w:t>.</w:t>
      </w:r>
    </w:p>
    <w:p w:rsidR="002C1BFD" w:rsidRPr="00973304" w:rsidRDefault="00CE03D6" w:rsidP="00EC01D9">
      <w:pPr>
        <w:pStyle w:val="a3"/>
        <w:tabs>
          <w:tab w:val="left" w:pos="9356"/>
        </w:tabs>
        <w:spacing w:after="0" w:line="360" w:lineRule="auto"/>
        <w:ind w:firstLine="709"/>
        <w:jc w:val="both"/>
        <w:rPr>
          <w:i/>
          <w:sz w:val="28"/>
          <w:szCs w:val="28"/>
        </w:rPr>
      </w:pPr>
      <w:r w:rsidRPr="00973304">
        <w:rPr>
          <w:b/>
          <w:i/>
          <w:sz w:val="28"/>
          <w:szCs w:val="28"/>
        </w:rPr>
        <w:t>Виснов</w:t>
      </w:r>
      <w:r w:rsidR="00A53FAA" w:rsidRPr="00973304">
        <w:rPr>
          <w:b/>
          <w:i/>
          <w:sz w:val="28"/>
          <w:szCs w:val="28"/>
        </w:rPr>
        <w:t>ки</w:t>
      </w:r>
      <w:r w:rsidRPr="00973304">
        <w:rPr>
          <w:i/>
          <w:sz w:val="28"/>
          <w:szCs w:val="28"/>
        </w:rPr>
        <w:t>.</w:t>
      </w:r>
      <w:r w:rsidRPr="00973304">
        <w:rPr>
          <w:i/>
        </w:rPr>
        <w:t xml:space="preserve"> </w:t>
      </w:r>
      <w:r w:rsidR="008C634B" w:rsidRPr="00973304">
        <w:rPr>
          <w:i/>
          <w:sz w:val="28"/>
          <w:szCs w:val="28"/>
        </w:rPr>
        <w:t xml:space="preserve">Визначено </w:t>
      </w:r>
      <w:r w:rsidR="00C80E0D" w:rsidRPr="00973304">
        <w:rPr>
          <w:i/>
          <w:sz w:val="28"/>
          <w:szCs w:val="28"/>
        </w:rPr>
        <w:t xml:space="preserve">позитивний </w:t>
      </w:r>
      <w:r w:rsidR="008C634B" w:rsidRPr="00973304">
        <w:rPr>
          <w:i/>
          <w:sz w:val="28"/>
          <w:szCs w:val="28"/>
        </w:rPr>
        <w:t xml:space="preserve">вплив </w:t>
      </w:r>
      <w:r w:rsidR="00C80E0D" w:rsidRPr="00973304">
        <w:rPr>
          <w:i/>
          <w:sz w:val="28"/>
          <w:szCs w:val="28"/>
        </w:rPr>
        <w:t>засобів туризму на психоемоційний стан, фізичний розвиток та показники фізичної підготовленості</w:t>
      </w:r>
      <w:r w:rsidR="00DE02DA" w:rsidRPr="00973304">
        <w:rPr>
          <w:i/>
          <w:sz w:val="28"/>
          <w:szCs w:val="28"/>
        </w:rPr>
        <w:t>, що були застосовані у рамках варіативного модулю «Туризм» на уроках фізичної культури у 7-х класах</w:t>
      </w:r>
      <w:r w:rsidR="002C1BFD" w:rsidRPr="00973304">
        <w:rPr>
          <w:i/>
          <w:sz w:val="28"/>
          <w:szCs w:val="28"/>
        </w:rPr>
        <w:t>.</w:t>
      </w:r>
      <w:r w:rsidR="00DE02DA" w:rsidRPr="00973304">
        <w:rPr>
          <w:i/>
          <w:sz w:val="28"/>
          <w:szCs w:val="28"/>
        </w:rPr>
        <w:t xml:space="preserve"> Дане положення</w:t>
      </w:r>
      <w:r w:rsidR="00DE02DA" w:rsidRPr="00973304">
        <w:t xml:space="preserve"> </w:t>
      </w:r>
      <w:r w:rsidR="00DE02DA" w:rsidRPr="00973304">
        <w:rPr>
          <w:i/>
          <w:sz w:val="28"/>
          <w:szCs w:val="28"/>
        </w:rPr>
        <w:t xml:space="preserve">дозволяє констатувати доцільність включення туризму до переліку варіативних компонентів модельної навчальної програми «Фізична культура. 7-9 класи» Нової української школи. </w:t>
      </w:r>
    </w:p>
    <w:p w:rsidR="00EE75A5" w:rsidRPr="00973304" w:rsidRDefault="00CE03D6" w:rsidP="00EC01D9">
      <w:pPr>
        <w:pStyle w:val="a3"/>
        <w:spacing w:after="0" w:line="360" w:lineRule="auto"/>
        <w:ind w:right="6" w:firstLine="709"/>
        <w:jc w:val="both"/>
        <w:rPr>
          <w:i/>
          <w:sz w:val="28"/>
          <w:szCs w:val="28"/>
        </w:rPr>
      </w:pPr>
      <w:r w:rsidRPr="00973304">
        <w:rPr>
          <w:b/>
          <w:i/>
          <w:sz w:val="28"/>
          <w:szCs w:val="28"/>
        </w:rPr>
        <w:t>Ключові слова:</w:t>
      </w:r>
      <w:r w:rsidRPr="00973304">
        <w:rPr>
          <w:i/>
          <w:sz w:val="28"/>
          <w:szCs w:val="28"/>
        </w:rPr>
        <w:t xml:space="preserve"> </w:t>
      </w:r>
      <w:r w:rsidR="00DE02DA" w:rsidRPr="00973304">
        <w:rPr>
          <w:i/>
          <w:sz w:val="28"/>
          <w:szCs w:val="28"/>
        </w:rPr>
        <w:t>фізичне виховання</w:t>
      </w:r>
      <w:r w:rsidR="002B1FC3" w:rsidRPr="00973304">
        <w:rPr>
          <w:i/>
          <w:sz w:val="28"/>
          <w:szCs w:val="28"/>
        </w:rPr>
        <w:t>, варіативний модуль, туризм,</w:t>
      </w:r>
      <w:r w:rsidR="0056314D" w:rsidRPr="00973304">
        <w:rPr>
          <w:i/>
          <w:sz w:val="28"/>
          <w:szCs w:val="28"/>
        </w:rPr>
        <w:t xml:space="preserve"> </w:t>
      </w:r>
      <w:r w:rsidR="00DE02DA" w:rsidRPr="00973304">
        <w:rPr>
          <w:i/>
          <w:sz w:val="28"/>
          <w:szCs w:val="28"/>
        </w:rPr>
        <w:t>діти середнього шкільного віку</w:t>
      </w:r>
      <w:r w:rsidRPr="00973304">
        <w:rPr>
          <w:i/>
          <w:sz w:val="28"/>
          <w:szCs w:val="28"/>
        </w:rPr>
        <w:t>.</w:t>
      </w:r>
    </w:p>
    <w:p w:rsidR="00CA20A6" w:rsidRPr="00973304" w:rsidRDefault="009B4D39" w:rsidP="00CA20A6">
      <w:pPr>
        <w:shd w:val="clear" w:color="auto" w:fill="FFFFFF"/>
        <w:spacing w:line="360" w:lineRule="auto"/>
        <w:ind w:firstLine="709"/>
        <w:jc w:val="both"/>
        <w:rPr>
          <w:sz w:val="28"/>
          <w:szCs w:val="28"/>
          <w:lang w:eastAsia="ru-RU"/>
        </w:rPr>
      </w:pPr>
      <w:r w:rsidRPr="00973304">
        <w:rPr>
          <w:b/>
          <w:bCs/>
          <w:sz w:val="28"/>
          <w:szCs w:val="28"/>
        </w:rPr>
        <w:t>Постановка проблеми</w:t>
      </w:r>
      <w:r w:rsidR="00661F6B" w:rsidRPr="00973304">
        <w:rPr>
          <w:b/>
          <w:bCs/>
          <w:sz w:val="28"/>
          <w:szCs w:val="28"/>
        </w:rPr>
        <w:t>.</w:t>
      </w:r>
      <w:r w:rsidR="00661F6B" w:rsidRPr="00973304">
        <w:rPr>
          <w:sz w:val="28"/>
          <w:szCs w:val="28"/>
        </w:rPr>
        <w:t xml:space="preserve"> </w:t>
      </w:r>
      <w:r w:rsidR="00CA20A6" w:rsidRPr="00973304">
        <w:rPr>
          <w:sz w:val="28"/>
          <w:szCs w:val="28"/>
          <w:lang w:eastAsia="ru-RU"/>
        </w:rPr>
        <w:t xml:space="preserve">Освіта має враховувати сучасні та перспективні потреби особистості й суспільства. Сучасні стратегічні завдання щодо підготовки майбутніх вчителів фізичної культури для виховання освічених, із творчими здібностями учнів, становлення їхнього фізичного та психічного здоров’я, потребує інших підходів до організації та реалізації процесу фізичного виховання у закладах загальної середньої освіти. </w:t>
      </w:r>
    </w:p>
    <w:p w:rsidR="00CA20A6" w:rsidRPr="00973304" w:rsidRDefault="00CA20A6" w:rsidP="00CA20A6">
      <w:pPr>
        <w:shd w:val="clear" w:color="auto" w:fill="FFFFFF"/>
        <w:spacing w:line="360" w:lineRule="auto"/>
        <w:ind w:firstLine="709"/>
        <w:jc w:val="both"/>
        <w:rPr>
          <w:sz w:val="28"/>
          <w:szCs w:val="28"/>
          <w:lang w:eastAsia="ru-RU"/>
        </w:rPr>
      </w:pPr>
      <w:r w:rsidRPr="00973304">
        <w:rPr>
          <w:bCs/>
          <w:sz w:val="28"/>
          <w:szCs w:val="28"/>
          <w:lang w:eastAsia="ru-RU"/>
        </w:rPr>
        <w:t xml:space="preserve">Модернізація системи освіти на сучасному етапі передбачає структурні, організаційно-економічні зміни, а також оновлення змісту </w:t>
      </w:r>
      <w:r w:rsidRPr="00973304">
        <w:rPr>
          <w:bCs/>
          <w:sz w:val="28"/>
          <w:szCs w:val="28"/>
          <w:lang w:eastAsia="ru-RU"/>
        </w:rPr>
        <w:lastRenderedPageBreak/>
        <w:t>пр</w:t>
      </w:r>
      <w:r w:rsidR="00532678" w:rsidRPr="00973304">
        <w:rPr>
          <w:bCs/>
          <w:sz w:val="28"/>
          <w:szCs w:val="28"/>
          <w:lang w:eastAsia="ru-RU"/>
        </w:rPr>
        <w:t>оцесу фізичного виховання</w:t>
      </w:r>
      <w:r w:rsidRPr="00973304">
        <w:rPr>
          <w:bCs/>
          <w:sz w:val="28"/>
          <w:szCs w:val="28"/>
          <w:lang w:eastAsia="ru-RU"/>
        </w:rPr>
        <w:t xml:space="preserve"> [</w:t>
      </w:r>
      <w:r w:rsidR="00532678" w:rsidRPr="00973304">
        <w:rPr>
          <w:bCs/>
          <w:sz w:val="28"/>
          <w:szCs w:val="28"/>
          <w:lang w:eastAsia="ru-RU"/>
        </w:rPr>
        <w:t>3; 7; 10</w:t>
      </w:r>
      <w:r w:rsidRPr="00973304">
        <w:rPr>
          <w:bCs/>
          <w:sz w:val="28"/>
          <w:szCs w:val="28"/>
          <w:lang w:eastAsia="ru-RU"/>
        </w:rPr>
        <w:t>].</w:t>
      </w:r>
    </w:p>
    <w:p w:rsidR="00532678" w:rsidRPr="00973304" w:rsidRDefault="00CA20A6" w:rsidP="00532678">
      <w:pPr>
        <w:widowControl/>
        <w:shd w:val="clear" w:color="auto" w:fill="FFFFFF"/>
        <w:autoSpaceDE/>
        <w:autoSpaceDN/>
        <w:adjustRightInd/>
        <w:spacing w:line="360" w:lineRule="auto"/>
        <w:ind w:firstLine="709"/>
        <w:jc w:val="both"/>
        <w:rPr>
          <w:bCs/>
          <w:sz w:val="28"/>
          <w:szCs w:val="28"/>
          <w:lang w:eastAsia="ru-RU"/>
        </w:rPr>
      </w:pPr>
      <w:r w:rsidRPr="00973304">
        <w:rPr>
          <w:bCs/>
          <w:sz w:val="28"/>
          <w:szCs w:val="28"/>
          <w:lang w:eastAsia="ru-RU"/>
        </w:rPr>
        <w:t>Реформа шкільної освіти зумов</w:t>
      </w:r>
      <w:r w:rsidR="00532678" w:rsidRPr="00973304">
        <w:rPr>
          <w:bCs/>
          <w:sz w:val="28"/>
          <w:szCs w:val="28"/>
          <w:lang w:eastAsia="ru-RU"/>
        </w:rPr>
        <w:t>лює</w:t>
      </w:r>
      <w:r w:rsidRPr="00973304">
        <w:rPr>
          <w:bCs/>
          <w:sz w:val="28"/>
          <w:szCs w:val="28"/>
          <w:lang w:eastAsia="ru-RU"/>
        </w:rPr>
        <w:t xml:space="preserve"> введення державних освітніх стандартів </w:t>
      </w:r>
      <w:r w:rsidR="00532678" w:rsidRPr="00973304">
        <w:rPr>
          <w:bCs/>
          <w:sz w:val="28"/>
          <w:szCs w:val="28"/>
          <w:lang w:eastAsia="ru-RU"/>
        </w:rPr>
        <w:t>та</w:t>
      </w:r>
      <w:r w:rsidRPr="00973304">
        <w:rPr>
          <w:bCs/>
          <w:sz w:val="28"/>
          <w:szCs w:val="28"/>
          <w:lang w:eastAsia="ru-RU"/>
        </w:rPr>
        <w:t xml:space="preserve"> виділення </w:t>
      </w:r>
      <w:r w:rsidR="00532678" w:rsidRPr="00973304">
        <w:rPr>
          <w:bCs/>
          <w:sz w:val="28"/>
          <w:szCs w:val="28"/>
          <w:lang w:eastAsia="ru-RU"/>
        </w:rPr>
        <w:t>у</w:t>
      </w:r>
      <w:r w:rsidRPr="00973304">
        <w:rPr>
          <w:bCs/>
          <w:sz w:val="28"/>
          <w:szCs w:val="28"/>
          <w:lang w:eastAsia="ru-RU"/>
        </w:rPr>
        <w:t xml:space="preserve"> змісті освітніх програм варіативного компоненту [</w:t>
      </w:r>
      <w:r w:rsidR="00532678" w:rsidRPr="00973304">
        <w:rPr>
          <w:bCs/>
          <w:sz w:val="28"/>
          <w:szCs w:val="28"/>
          <w:lang w:eastAsia="ru-RU"/>
        </w:rPr>
        <w:t>4; 5; 9</w:t>
      </w:r>
      <w:r w:rsidRPr="00973304">
        <w:rPr>
          <w:bCs/>
          <w:sz w:val="28"/>
          <w:szCs w:val="28"/>
          <w:lang w:eastAsia="ru-RU"/>
        </w:rPr>
        <w:t xml:space="preserve">]. </w:t>
      </w:r>
    </w:p>
    <w:p w:rsidR="00B5015A" w:rsidRPr="00973304" w:rsidRDefault="00B5015A" w:rsidP="00B5015A">
      <w:pPr>
        <w:widowControl/>
        <w:shd w:val="clear" w:color="auto" w:fill="FFFFFF"/>
        <w:autoSpaceDE/>
        <w:autoSpaceDN/>
        <w:adjustRightInd/>
        <w:spacing w:line="360" w:lineRule="auto"/>
        <w:ind w:firstLine="709"/>
        <w:jc w:val="both"/>
        <w:rPr>
          <w:bCs/>
          <w:sz w:val="28"/>
          <w:szCs w:val="28"/>
          <w:lang w:eastAsia="ru-RU"/>
        </w:rPr>
      </w:pPr>
      <w:r w:rsidRPr="00973304">
        <w:rPr>
          <w:bCs/>
          <w:sz w:val="28"/>
          <w:szCs w:val="28"/>
          <w:lang w:eastAsia="ru-RU"/>
        </w:rPr>
        <w:t>Фахівці [2; 3; 4; 6] вказують на необхідність врахування різноманітних регіональних особливостей, а також національних та місцевих традицій під час розробки змісту, процесуальної й результативної складових процесу фізичного виховання, що дозволить суттєво підвищити ефективність рухової активності школярів.</w:t>
      </w:r>
    </w:p>
    <w:p w:rsidR="00B5015A" w:rsidRPr="00973304" w:rsidRDefault="00B5015A" w:rsidP="00B5015A">
      <w:pPr>
        <w:widowControl/>
        <w:shd w:val="clear" w:color="auto" w:fill="FFFFFF"/>
        <w:autoSpaceDE/>
        <w:autoSpaceDN/>
        <w:adjustRightInd/>
        <w:spacing w:line="360" w:lineRule="auto"/>
        <w:ind w:firstLine="709"/>
        <w:jc w:val="both"/>
        <w:rPr>
          <w:bCs/>
          <w:sz w:val="28"/>
          <w:szCs w:val="28"/>
          <w:lang w:eastAsia="ru-RU"/>
        </w:rPr>
      </w:pPr>
      <w:r w:rsidRPr="00973304">
        <w:rPr>
          <w:bCs/>
          <w:sz w:val="28"/>
          <w:szCs w:val="28"/>
          <w:lang w:eastAsia="ru-RU"/>
        </w:rPr>
        <w:t xml:space="preserve">Науковці [1; 2; 5; 8] зазначають, що велику роль у оздоровленні, навчанні та вихованні школярів відіграє такий вид рухової активності дітей, як туризм, який є універсальним засобом активного пізнання навколишнього середовища у природних умовах, засобом екологічного, естетичного, морально-етичного та трудового виховання, засобом фізичного розвитку й оздоровлення дітей, підлітків, учнівської та студентської молоді. </w:t>
      </w:r>
    </w:p>
    <w:p w:rsidR="00B5015A" w:rsidRPr="00973304" w:rsidRDefault="00B5015A" w:rsidP="00B5015A">
      <w:pPr>
        <w:widowControl/>
        <w:spacing w:line="360" w:lineRule="auto"/>
        <w:ind w:firstLine="720"/>
        <w:jc w:val="both"/>
        <w:rPr>
          <w:rFonts w:eastAsia="TimesNewRoman"/>
          <w:sz w:val="28"/>
          <w:szCs w:val="28"/>
          <w:lang w:eastAsia="ru-RU"/>
        </w:rPr>
      </w:pPr>
      <w:r w:rsidRPr="00973304">
        <w:rPr>
          <w:rFonts w:eastAsia="TimesNewRoman"/>
          <w:sz w:val="28"/>
          <w:szCs w:val="28"/>
          <w:lang w:eastAsia="ru-RU"/>
        </w:rPr>
        <w:t xml:space="preserve">Сьогодні процес фізичного виховання у закладах загальної середньої освіти долає складний шлях переходу до новітньої концепції освітнього процесу в Україні – до Нової української школи. </w:t>
      </w:r>
    </w:p>
    <w:p w:rsidR="0031604C" w:rsidRPr="00973304" w:rsidRDefault="00B5015A" w:rsidP="0031604C">
      <w:pPr>
        <w:widowControl/>
        <w:spacing w:line="360" w:lineRule="auto"/>
        <w:ind w:firstLine="720"/>
        <w:jc w:val="both"/>
        <w:rPr>
          <w:rFonts w:eastAsia="TimesNewRoman"/>
          <w:sz w:val="28"/>
          <w:szCs w:val="28"/>
          <w:lang w:eastAsia="ru-RU"/>
        </w:rPr>
      </w:pPr>
      <w:r w:rsidRPr="00973304">
        <w:rPr>
          <w:rFonts w:eastAsia="TimesNewRoman"/>
          <w:sz w:val="28"/>
          <w:szCs w:val="28"/>
          <w:lang w:eastAsia="ru-RU"/>
        </w:rPr>
        <w:t>У вересні 2022 року 5-ті класи почнуть навчатися за модельними навчальними програмами «Фізична культура. 5-6 класи» для закладів загальної середньої освіти, що рекомендовані Міністерством освіти і науки України (наказ МОНУ від 12 липня 2021 року № 795). У переліку варіативних модулів даної модельної програми відсутній такий варіативний модуль як туризм, що є необдуманим рішенням. Саме діти середньої ланки є найбільш схильними до активного самосприйняття, самоствердження та самовиховання себе у навколишнього світі, у суспільстві, у взаємовідносинах із природою.</w:t>
      </w:r>
    </w:p>
    <w:p w:rsidR="00532678" w:rsidRPr="00973304" w:rsidRDefault="00CA20A6" w:rsidP="0031604C">
      <w:pPr>
        <w:widowControl/>
        <w:spacing w:line="360" w:lineRule="auto"/>
        <w:ind w:firstLine="720"/>
        <w:jc w:val="both"/>
        <w:rPr>
          <w:rFonts w:eastAsia="TimesNewRoman"/>
          <w:sz w:val="28"/>
          <w:szCs w:val="28"/>
          <w:lang w:eastAsia="ru-RU"/>
        </w:rPr>
      </w:pPr>
      <w:r w:rsidRPr="00973304">
        <w:rPr>
          <w:bCs/>
          <w:sz w:val="28"/>
          <w:szCs w:val="28"/>
          <w:lang w:eastAsia="ru-RU"/>
        </w:rPr>
        <w:t xml:space="preserve">У зв'язку </w:t>
      </w:r>
      <w:r w:rsidR="0031604C" w:rsidRPr="00973304">
        <w:rPr>
          <w:bCs/>
          <w:sz w:val="28"/>
          <w:szCs w:val="28"/>
          <w:lang w:eastAsia="ru-RU"/>
        </w:rPr>
        <w:t>і</w:t>
      </w:r>
      <w:r w:rsidRPr="00973304">
        <w:rPr>
          <w:bCs/>
          <w:sz w:val="28"/>
          <w:szCs w:val="28"/>
          <w:lang w:eastAsia="ru-RU"/>
        </w:rPr>
        <w:t xml:space="preserve">з </w:t>
      </w:r>
      <w:r w:rsidR="0031604C" w:rsidRPr="00973304">
        <w:rPr>
          <w:bCs/>
          <w:sz w:val="28"/>
          <w:szCs w:val="28"/>
          <w:lang w:eastAsia="ru-RU"/>
        </w:rPr>
        <w:t>даним положенням</w:t>
      </w:r>
      <w:r w:rsidRPr="00973304">
        <w:rPr>
          <w:bCs/>
          <w:sz w:val="28"/>
          <w:szCs w:val="28"/>
          <w:lang w:eastAsia="ru-RU"/>
        </w:rPr>
        <w:t xml:space="preserve"> особливої актуальності </w:t>
      </w:r>
      <w:r w:rsidR="00532678" w:rsidRPr="00973304">
        <w:rPr>
          <w:bCs/>
          <w:sz w:val="28"/>
          <w:szCs w:val="28"/>
          <w:lang w:eastAsia="ru-RU"/>
        </w:rPr>
        <w:t>набувають</w:t>
      </w:r>
      <w:r w:rsidRPr="00973304">
        <w:rPr>
          <w:bCs/>
          <w:sz w:val="28"/>
          <w:szCs w:val="28"/>
          <w:lang w:eastAsia="ru-RU"/>
        </w:rPr>
        <w:t xml:space="preserve"> дослідження</w:t>
      </w:r>
      <w:r w:rsidR="0031604C" w:rsidRPr="00973304">
        <w:rPr>
          <w:bCs/>
          <w:sz w:val="28"/>
          <w:szCs w:val="28"/>
          <w:lang w:eastAsia="ru-RU"/>
        </w:rPr>
        <w:t xml:space="preserve"> щодо наукового </w:t>
      </w:r>
      <w:r w:rsidRPr="00973304">
        <w:rPr>
          <w:bCs/>
          <w:sz w:val="28"/>
          <w:szCs w:val="28"/>
          <w:lang w:eastAsia="ru-RU"/>
        </w:rPr>
        <w:t xml:space="preserve">обґрунтування теоретичних, методичних </w:t>
      </w:r>
      <w:r w:rsidR="0031604C" w:rsidRPr="00973304">
        <w:rPr>
          <w:bCs/>
          <w:sz w:val="28"/>
          <w:szCs w:val="28"/>
          <w:lang w:eastAsia="ru-RU"/>
        </w:rPr>
        <w:t>та</w:t>
      </w:r>
      <w:r w:rsidRPr="00973304">
        <w:rPr>
          <w:bCs/>
          <w:sz w:val="28"/>
          <w:szCs w:val="28"/>
          <w:lang w:eastAsia="ru-RU"/>
        </w:rPr>
        <w:t xml:space="preserve"> організаційних підходів до реалізації варіативного </w:t>
      </w:r>
      <w:r w:rsidR="0031604C" w:rsidRPr="00973304">
        <w:rPr>
          <w:bCs/>
          <w:sz w:val="28"/>
          <w:szCs w:val="28"/>
          <w:lang w:eastAsia="ru-RU"/>
        </w:rPr>
        <w:t>модулю</w:t>
      </w:r>
      <w:r w:rsidRPr="00973304">
        <w:rPr>
          <w:bCs/>
          <w:sz w:val="28"/>
          <w:szCs w:val="28"/>
          <w:lang w:eastAsia="ru-RU"/>
        </w:rPr>
        <w:t xml:space="preserve"> </w:t>
      </w:r>
      <w:r w:rsidR="0031604C" w:rsidRPr="00973304">
        <w:rPr>
          <w:bCs/>
          <w:sz w:val="28"/>
          <w:szCs w:val="28"/>
          <w:lang w:eastAsia="ru-RU"/>
        </w:rPr>
        <w:t>«Туризм»</w:t>
      </w:r>
      <w:r w:rsidRPr="00973304">
        <w:rPr>
          <w:bCs/>
          <w:sz w:val="28"/>
          <w:szCs w:val="28"/>
          <w:lang w:eastAsia="ru-RU"/>
        </w:rPr>
        <w:t xml:space="preserve"> </w:t>
      </w:r>
      <w:r w:rsidR="0031604C" w:rsidRPr="00973304">
        <w:rPr>
          <w:bCs/>
          <w:sz w:val="28"/>
          <w:szCs w:val="28"/>
          <w:lang w:eastAsia="ru-RU"/>
        </w:rPr>
        <w:t xml:space="preserve">у </w:t>
      </w:r>
      <w:r w:rsidRPr="00973304">
        <w:rPr>
          <w:bCs/>
          <w:sz w:val="28"/>
          <w:szCs w:val="28"/>
          <w:lang w:eastAsia="ru-RU"/>
        </w:rPr>
        <w:t xml:space="preserve">змісті </w:t>
      </w:r>
      <w:r w:rsidRPr="00973304">
        <w:rPr>
          <w:bCs/>
          <w:sz w:val="28"/>
          <w:szCs w:val="28"/>
          <w:lang w:eastAsia="ru-RU"/>
        </w:rPr>
        <w:lastRenderedPageBreak/>
        <w:t>фізичного виховання школярів</w:t>
      </w:r>
      <w:r w:rsidR="0031604C" w:rsidRPr="00973304">
        <w:rPr>
          <w:bCs/>
          <w:sz w:val="28"/>
          <w:szCs w:val="28"/>
          <w:lang w:eastAsia="ru-RU"/>
        </w:rPr>
        <w:t xml:space="preserve"> з метою включення його до переліку варіативних компонентів </w:t>
      </w:r>
      <w:r w:rsidR="0031604C" w:rsidRPr="00973304">
        <w:rPr>
          <w:rFonts w:eastAsia="TimesNewRoman"/>
          <w:sz w:val="28"/>
          <w:szCs w:val="28"/>
          <w:lang w:eastAsia="ru-RU"/>
        </w:rPr>
        <w:t>модельної навчальної програми «Фізична культура. 7-9 класи»</w:t>
      </w:r>
      <w:r w:rsidRPr="00973304">
        <w:rPr>
          <w:bCs/>
          <w:sz w:val="28"/>
          <w:szCs w:val="28"/>
          <w:lang w:eastAsia="ru-RU"/>
        </w:rPr>
        <w:t>.</w:t>
      </w:r>
    </w:p>
    <w:p w:rsidR="0031604C" w:rsidRPr="00973304" w:rsidRDefault="00661F6B" w:rsidP="0031604C">
      <w:pPr>
        <w:shd w:val="clear" w:color="auto" w:fill="FFFFFF"/>
        <w:spacing w:line="360" w:lineRule="auto"/>
        <w:ind w:firstLine="709"/>
        <w:jc w:val="both"/>
        <w:rPr>
          <w:sz w:val="28"/>
          <w:szCs w:val="28"/>
          <w:lang w:eastAsia="ru-RU"/>
        </w:rPr>
      </w:pPr>
      <w:r w:rsidRPr="00973304">
        <w:rPr>
          <w:b/>
          <w:sz w:val="28"/>
          <w:szCs w:val="28"/>
        </w:rPr>
        <w:t xml:space="preserve">Мета дослідження </w:t>
      </w:r>
      <w:r w:rsidR="00B8476F" w:rsidRPr="00973304">
        <w:rPr>
          <w:sz w:val="28"/>
          <w:szCs w:val="28"/>
        </w:rPr>
        <w:t>–</w:t>
      </w:r>
      <w:r w:rsidR="0031604C" w:rsidRPr="00973304">
        <w:rPr>
          <w:sz w:val="28"/>
          <w:szCs w:val="28"/>
          <w:lang w:eastAsia="ru-RU"/>
        </w:rPr>
        <w:t xml:space="preserve"> обґрунтувати ефективність методики проведення уроків фізичної культури за варіативним модулем «Туризм» дітей середнього шкільного віку (7 клас).</w:t>
      </w:r>
    </w:p>
    <w:p w:rsidR="00AD54EA" w:rsidRPr="00973304" w:rsidRDefault="009B4D39" w:rsidP="00AD54EA">
      <w:pPr>
        <w:spacing w:line="360" w:lineRule="auto"/>
        <w:ind w:firstLine="709"/>
        <w:jc w:val="both"/>
        <w:rPr>
          <w:sz w:val="28"/>
          <w:szCs w:val="28"/>
          <w:lang w:eastAsia="ru-RU"/>
        </w:rPr>
      </w:pPr>
      <w:r w:rsidRPr="00973304">
        <w:rPr>
          <w:b/>
          <w:sz w:val="28"/>
          <w:szCs w:val="28"/>
        </w:rPr>
        <w:t>Результати</w:t>
      </w:r>
      <w:r w:rsidR="00A53FAA" w:rsidRPr="00973304">
        <w:rPr>
          <w:b/>
          <w:sz w:val="28"/>
          <w:szCs w:val="28"/>
        </w:rPr>
        <w:t xml:space="preserve"> дослідження</w:t>
      </w:r>
      <w:r w:rsidRPr="00973304">
        <w:rPr>
          <w:sz w:val="28"/>
          <w:szCs w:val="28"/>
        </w:rPr>
        <w:t xml:space="preserve">. </w:t>
      </w:r>
      <w:r w:rsidR="00AD54EA" w:rsidRPr="00973304">
        <w:rPr>
          <w:sz w:val="28"/>
          <w:szCs w:val="28"/>
          <w:lang w:eastAsia="ru-RU"/>
        </w:rPr>
        <w:t>Розроблена методика реалізує основні принципів фізичного виховання. Структура розробленої методики збережена відповідно до вимог навчальної програми [9] та складається із трьох компонентів: інформаційного (загальні знання у сфері фізичної культури; знання про здоров'я, його зміцнення та збереження; знання про природне середовище та його охорону, правила поведінки та техніка безпеки у природному середовищі); операційного (рухова активність різної інтенсивності й спрямованості відповідно до тематики, мети та завдань уроку із урахуванням індивідуальних особливостей фізичної підготовленості школярів та на основі їх творчої активності); мотиваційного (участь у соціально значущих заходах (походи, конкурси, змагання, туристичні свята, ігри на місцевості); задоволення особистісних потреб у руховій активності, творчості, формування орієнтації на здоровий спосіб життя).</w:t>
      </w:r>
    </w:p>
    <w:p w:rsidR="00AD54EA" w:rsidRPr="00973304" w:rsidRDefault="00AD54EA" w:rsidP="00AD54EA">
      <w:pPr>
        <w:widowControl/>
        <w:autoSpaceDE/>
        <w:autoSpaceDN/>
        <w:adjustRightInd/>
        <w:spacing w:line="360" w:lineRule="auto"/>
        <w:ind w:firstLine="709"/>
        <w:jc w:val="both"/>
        <w:rPr>
          <w:sz w:val="28"/>
          <w:szCs w:val="28"/>
          <w:lang w:eastAsia="ru-RU"/>
        </w:rPr>
      </w:pPr>
      <w:r w:rsidRPr="00973304">
        <w:rPr>
          <w:sz w:val="28"/>
          <w:szCs w:val="28"/>
          <w:lang w:eastAsia="ru-RU"/>
        </w:rPr>
        <w:t>У рамках методики розроблена програма для учнів 7 класу, яка має тижневе навантаження 3 години, що упродовж модуля становить 18 годин. У зв'язку із тим, що проведення більшої частини уроків передбачається на відкритому повітрі, що має на увазі певну залежність від погодних умов, регламентація уроків має варіативний характер. Програма реалізується у квітні-травні і закінчується проведенням «Дня туризму» у школі (або будь-яким іншим фізкультурно-оздоровчим заходом, який включає елементи туризму).</w:t>
      </w:r>
    </w:p>
    <w:p w:rsidR="00A448BB" w:rsidRPr="00973304" w:rsidRDefault="00A448BB" w:rsidP="00A448BB">
      <w:pPr>
        <w:widowControl/>
        <w:tabs>
          <w:tab w:val="left" w:pos="3471"/>
        </w:tabs>
        <w:autoSpaceDE/>
        <w:autoSpaceDN/>
        <w:adjustRightInd/>
        <w:spacing w:line="360" w:lineRule="auto"/>
        <w:ind w:firstLine="709"/>
        <w:jc w:val="both"/>
        <w:rPr>
          <w:snapToGrid w:val="0"/>
          <w:sz w:val="28"/>
          <w:szCs w:val="28"/>
          <w:lang w:eastAsia="ru-RU"/>
        </w:rPr>
      </w:pPr>
      <w:r w:rsidRPr="00973304">
        <w:rPr>
          <w:snapToGrid w:val="0"/>
          <w:sz w:val="28"/>
          <w:szCs w:val="28"/>
          <w:lang w:eastAsia="ru-RU"/>
        </w:rPr>
        <w:t xml:space="preserve">Ефективність програми з фізичної культури за варіативним модулем «Туризм» </w:t>
      </w:r>
      <w:r w:rsidR="00007078" w:rsidRPr="00973304">
        <w:rPr>
          <w:snapToGrid w:val="0"/>
          <w:sz w:val="28"/>
          <w:szCs w:val="28"/>
          <w:lang w:eastAsia="ru-RU"/>
        </w:rPr>
        <w:t>і</w:t>
      </w:r>
      <w:r w:rsidRPr="00973304">
        <w:rPr>
          <w:snapToGrid w:val="0"/>
          <w:sz w:val="28"/>
          <w:szCs w:val="28"/>
          <w:lang w:eastAsia="ru-RU"/>
        </w:rPr>
        <w:t xml:space="preserve">з учнями 7 класу визначалась шляхом порівняння фізичної підготовленості й психоемоційного стану школярів контрольної групи (КГ) </w:t>
      </w:r>
      <w:r w:rsidRPr="00973304">
        <w:rPr>
          <w:snapToGrid w:val="0"/>
          <w:sz w:val="28"/>
          <w:szCs w:val="28"/>
          <w:lang w:eastAsia="ru-RU"/>
        </w:rPr>
        <w:lastRenderedPageBreak/>
        <w:t>та експериментальної групи (ЕГ). Учні КГ займалися за типовою програмою з фізичного виховання, а учні ЕГ займалися за запропонованою програмою.</w:t>
      </w:r>
    </w:p>
    <w:p w:rsidR="00A448BB" w:rsidRPr="00973304" w:rsidRDefault="00A448BB" w:rsidP="00A448BB">
      <w:pPr>
        <w:widowControl/>
        <w:tabs>
          <w:tab w:val="left" w:pos="3471"/>
        </w:tabs>
        <w:autoSpaceDE/>
        <w:autoSpaceDN/>
        <w:adjustRightInd/>
        <w:spacing w:line="360" w:lineRule="auto"/>
        <w:ind w:firstLine="709"/>
        <w:jc w:val="both"/>
        <w:rPr>
          <w:snapToGrid w:val="0"/>
          <w:sz w:val="28"/>
          <w:szCs w:val="28"/>
          <w:lang w:eastAsia="ru-RU"/>
        </w:rPr>
      </w:pPr>
      <w:r w:rsidRPr="00973304">
        <w:rPr>
          <w:snapToGrid w:val="0"/>
          <w:sz w:val="28"/>
          <w:szCs w:val="28"/>
          <w:lang w:eastAsia="ru-RU"/>
        </w:rPr>
        <w:t xml:space="preserve">Основною відмінністю між </w:t>
      </w:r>
      <w:r w:rsidR="001F002D" w:rsidRPr="00973304">
        <w:rPr>
          <w:snapToGrid w:val="0"/>
          <w:sz w:val="28"/>
          <w:szCs w:val="28"/>
          <w:lang w:eastAsia="ru-RU"/>
        </w:rPr>
        <w:t xml:space="preserve">даними </w:t>
      </w:r>
      <w:r w:rsidRPr="00973304">
        <w:rPr>
          <w:snapToGrid w:val="0"/>
          <w:sz w:val="28"/>
          <w:szCs w:val="28"/>
          <w:lang w:eastAsia="ru-RU"/>
        </w:rPr>
        <w:t>програм</w:t>
      </w:r>
      <w:r w:rsidR="001F002D" w:rsidRPr="00973304">
        <w:rPr>
          <w:snapToGrid w:val="0"/>
          <w:sz w:val="28"/>
          <w:szCs w:val="28"/>
          <w:lang w:eastAsia="ru-RU"/>
        </w:rPr>
        <w:t>ами</w:t>
      </w:r>
      <w:r w:rsidRPr="00973304">
        <w:rPr>
          <w:snapToGrid w:val="0"/>
          <w:sz w:val="28"/>
          <w:szCs w:val="28"/>
          <w:lang w:eastAsia="ru-RU"/>
        </w:rPr>
        <w:t xml:space="preserve"> є її змістовне заповнення. </w:t>
      </w:r>
      <w:r w:rsidR="001F002D" w:rsidRPr="00973304">
        <w:rPr>
          <w:snapToGrid w:val="0"/>
          <w:sz w:val="28"/>
          <w:szCs w:val="28"/>
          <w:lang w:eastAsia="ru-RU"/>
        </w:rPr>
        <w:t>У</w:t>
      </w:r>
      <w:r w:rsidRPr="00973304">
        <w:rPr>
          <w:snapToGrid w:val="0"/>
          <w:sz w:val="28"/>
          <w:szCs w:val="28"/>
          <w:lang w:eastAsia="ru-RU"/>
        </w:rPr>
        <w:t xml:space="preserve"> </w:t>
      </w:r>
      <w:r w:rsidR="001F002D" w:rsidRPr="00973304">
        <w:rPr>
          <w:snapToGrid w:val="0"/>
          <w:sz w:val="28"/>
          <w:szCs w:val="28"/>
          <w:lang w:eastAsia="ru-RU"/>
        </w:rPr>
        <w:t>розробленій</w:t>
      </w:r>
      <w:r w:rsidRPr="00973304">
        <w:rPr>
          <w:snapToGrid w:val="0"/>
          <w:sz w:val="28"/>
          <w:szCs w:val="28"/>
          <w:lang w:eastAsia="ru-RU"/>
        </w:rPr>
        <w:t xml:space="preserve"> програмі запропоновано більше уваги приділити саме техніці та тактиці подолання перешкод (</w:t>
      </w:r>
      <w:r w:rsidR="001F002D" w:rsidRPr="00973304">
        <w:rPr>
          <w:snapToGrid w:val="0"/>
          <w:sz w:val="28"/>
          <w:szCs w:val="28"/>
          <w:lang w:eastAsia="ru-RU"/>
        </w:rPr>
        <w:t xml:space="preserve">переправа по колоді, </w:t>
      </w:r>
      <w:r w:rsidRPr="00973304">
        <w:rPr>
          <w:snapToGrid w:val="0"/>
          <w:sz w:val="28"/>
          <w:szCs w:val="28"/>
          <w:lang w:eastAsia="ru-RU"/>
        </w:rPr>
        <w:t xml:space="preserve">навісна переправа, </w:t>
      </w:r>
      <w:r w:rsidR="001F002D" w:rsidRPr="00973304">
        <w:rPr>
          <w:snapToGrid w:val="0"/>
          <w:sz w:val="28"/>
          <w:szCs w:val="28"/>
          <w:lang w:eastAsia="ru-RU"/>
        </w:rPr>
        <w:t xml:space="preserve">переправа по купинам, </w:t>
      </w:r>
      <w:r w:rsidRPr="00973304">
        <w:rPr>
          <w:snapToGrid w:val="0"/>
          <w:sz w:val="28"/>
          <w:szCs w:val="28"/>
          <w:lang w:eastAsia="ru-RU"/>
        </w:rPr>
        <w:t xml:space="preserve">переправа по паралельним мотузкам, переправа по купинам-жердинам, переправа маятником, переправа вільним лазінням), а також виконанню спеціальних завдань </w:t>
      </w:r>
      <w:r w:rsidR="001F002D" w:rsidRPr="00973304">
        <w:rPr>
          <w:snapToGrid w:val="0"/>
          <w:sz w:val="28"/>
          <w:szCs w:val="28"/>
          <w:lang w:eastAsia="ru-RU"/>
        </w:rPr>
        <w:t>з урахуванням часу</w:t>
      </w:r>
      <w:r w:rsidRPr="00973304">
        <w:rPr>
          <w:snapToGrid w:val="0"/>
          <w:sz w:val="28"/>
          <w:szCs w:val="28"/>
          <w:lang w:eastAsia="ru-RU"/>
        </w:rPr>
        <w:t xml:space="preserve"> (</w:t>
      </w:r>
      <w:r w:rsidR="001F002D" w:rsidRPr="00973304">
        <w:rPr>
          <w:snapToGrid w:val="0"/>
          <w:sz w:val="28"/>
          <w:szCs w:val="28"/>
          <w:lang w:eastAsia="ru-RU"/>
        </w:rPr>
        <w:t xml:space="preserve">вдягання страхувальної системи, </w:t>
      </w:r>
      <w:r w:rsidRPr="00973304">
        <w:rPr>
          <w:snapToGrid w:val="0"/>
          <w:sz w:val="28"/>
          <w:szCs w:val="28"/>
          <w:lang w:eastAsia="ru-RU"/>
        </w:rPr>
        <w:t>в’язання вузлів, встановлення намету).</w:t>
      </w:r>
    </w:p>
    <w:p w:rsidR="00A448BB" w:rsidRPr="00973304" w:rsidRDefault="001F002D" w:rsidP="00A448BB">
      <w:pPr>
        <w:widowControl/>
        <w:tabs>
          <w:tab w:val="left" w:pos="3471"/>
        </w:tabs>
        <w:autoSpaceDE/>
        <w:autoSpaceDN/>
        <w:adjustRightInd/>
        <w:spacing w:line="360" w:lineRule="auto"/>
        <w:ind w:firstLine="709"/>
        <w:jc w:val="both"/>
        <w:rPr>
          <w:snapToGrid w:val="0"/>
          <w:sz w:val="28"/>
          <w:szCs w:val="28"/>
          <w:lang w:eastAsia="ru-RU"/>
        </w:rPr>
      </w:pPr>
      <w:r w:rsidRPr="00973304">
        <w:rPr>
          <w:snapToGrid w:val="0"/>
          <w:sz w:val="28"/>
          <w:szCs w:val="28"/>
          <w:lang w:eastAsia="ru-RU"/>
        </w:rPr>
        <w:t>Р</w:t>
      </w:r>
      <w:r w:rsidR="00A448BB" w:rsidRPr="00973304">
        <w:rPr>
          <w:snapToGrid w:val="0"/>
          <w:sz w:val="28"/>
          <w:szCs w:val="28"/>
          <w:lang w:eastAsia="ru-RU"/>
        </w:rPr>
        <w:t xml:space="preserve">езультати, отримані </w:t>
      </w:r>
      <w:r w:rsidRPr="00973304">
        <w:rPr>
          <w:snapToGrid w:val="0"/>
          <w:sz w:val="28"/>
          <w:szCs w:val="28"/>
          <w:lang w:eastAsia="ru-RU"/>
        </w:rPr>
        <w:t>у процесі</w:t>
      </w:r>
      <w:r w:rsidR="00A448BB" w:rsidRPr="00973304">
        <w:rPr>
          <w:snapToGrid w:val="0"/>
          <w:sz w:val="28"/>
          <w:szCs w:val="28"/>
          <w:lang w:eastAsia="ru-RU"/>
        </w:rPr>
        <w:t xml:space="preserve"> дослідження, у школярів ЕГ та КГ на початку педагогічного експерименту не мали достовірної різниці за усіма досліджуваними показниками. </w:t>
      </w:r>
    </w:p>
    <w:p w:rsidR="00A448BB" w:rsidRPr="00973304" w:rsidRDefault="00A448BB" w:rsidP="00A448BB">
      <w:pPr>
        <w:widowControl/>
        <w:tabs>
          <w:tab w:val="left" w:pos="3471"/>
        </w:tabs>
        <w:autoSpaceDE/>
        <w:autoSpaceDN/>
        <w:adjustRightInd/>
        <w:spacing w:line="360" w:lineRule="auto"/>
        <w:ind w:firstLine="709"/>
        <w:jc w:val="both"/>
        <w:rPr>
          <w:snapToGrid w:val="0"/>
          <w:sz w:val="28"/>
          <w:szCs w:val="28"/>
          <w:lang w:eastAsia="ru-RU"/>
        </w:rPr>
      </w:pPr>
      <w:r w:rsidRPr="00973304">
        <w:rPr>
          <w:sz w:val="28"/>
          <w:szCs w:val="28"/>
          <w:lang w:eastAsia="ru-RU"/>
        </w:rPr>
        <w:t xml:space="preserve">Результати досліджень </w:t>
      </w:r>
      <w:r w:rsidR="001F002D" w:rsidRPr="00973304">
        <w:rPr>
          <w:sz w:val="28"/>
          <w:szCs w:val="28"/>
          <w:lang w:eastAsia="ru-RU"/>
        </w:rPr>
        <w:t>у</w:t>
      </w:r>
      <w:r w:rsidRPr="00973304">
        <w:rPr>
          <w:sz w:val="28"/>
          <w:szCs w:val="28"/>
          <w:lang w:eastAsia="ru-RU"/>
        </w:rPr>
        <w:t xml:space="preserve"> кінці педагогічного експерименту показали,</w:t>
      </w:r>
      <w:r w:rsidRPr="00973304">
        <w:rPr>
          <w:snapToGrid w:val="0"/>
          <w:sz w:val="28"/>
          <w:szCs w:val="28"/>
          <w:lang w:eastAsia="ru-RU"/>
        </w:rPr>
        <w:t xml:space="preserve"> </w:t>
      </w:r>
      <w:r w:rsidRPr="00973304">
        <w:rPr>
          <w:sz w:val="28"/>
          <w:szCs w:val="28"/>
          <w:lang w:eastAsia="ru-RU"/>
        </w:rPr>
        <w:t xml:space="preserve">що за більшістю показників довжини </w:t>
      </w:r>
      <w:r w:rsidR="001F002D" w:rsidRPr="00973304">
        <w:rPr>
          <w:sz w:val="28"/>
          <w:szCs w:val="28"/>
          <w:lang w:eastAsia="ru-RU"/>
        </w:rPr>
        <w:t>та</w:t>
      </w:r>
      <w:r w:rsidRPr="00973304">
        <w:rPr>
          <w:sz w:val="28"/>
          <w:szCs w:val="28"/>
          <w:lang w:eastAsia="ru-RU"/>
        </w:rPr>
        <w:t xml:space="preserve"> маси тіла, </w:t>
      </w:r>
      <w:r w:rsidR="001F002D" w:rsidRPr="00973304">
        <w:rPr>
          <w:sz w:val="28"/>
          <w:szCs w:val="28"/>
          <w:lang w:eastAsia="ru-RU"/>
        </w:rPr>
        <w:t>охвату</w:t>
      </w:r>
      <w:r w:rsidRPr="00973304">
        <w:rPr>
          <w:snapToGrid w:val="0"/>
          <w:sz w:val="28"/>
          <w:szCs w:val="28"/>
          <w:lang w:eastAsia="ru-RU"/>
        </w:rPr>
        <w:t xml:space="preserve"> </w:t>
      </w:r>
      <w:r w:rsidRPr="00973304">
        <w:rPr>
          <w:sz w:val="28"/>
          <w:szCs w:val="28"/>
          <w:lang w:eastAsia="ru-RU"/>
        </w:rPr>
        <w:t xml:space="preserve">грудної клітки, динамометрії правої </w:t>
      </w:r>
      <w:r w:rsidR="001F002D" w:rsidRPr="00973304">
        <w:rPr>
          <w:sz w:val="28"/>
          <w:szCs w:val="28"/>
          <w:lang w:eastAsia="ru-RU"/>
        </w:rPr>
        <w:t>й</w:t>
      </w:r>
      <w:r w:rsidRPr="00973304">
        <w:rPr>
          <w:sz w:val="28"/>
          <w:szCs w:val="28"/>
          <w:lang w:eastAsia="ru-RU"/>
        </w:rPr>
        <w:t xml:space="preserve"> лівої</w:t>
      </w:r>
      <w:r w:rsidRPr="00973304">
        <w:rPr>
          <w:snapToGrid w:val="0"/>
          <w:sz w:val="28"/>
          <w:szCs w:val="28"/>
          <w:lang w:eastAsia="ru-RU"/>
        </w:rPr>
        <w:t xml:space="preserve"> </w:t>
      </w:r>
      <w:r w:rsidRPr="00973304">
        <w:rPr>
          <w:sz w:val="28"/>
          <w:szCs w:val="28"/>
          <w:lang w:eastAsia="ru-RU"/>
        </w:rPr>
        <w:t>кисті та сили м’язів-згиначів пальців дівчата ЕГ вірогідно не відрізняються</w:t>
      </w:r>
      <w:r w:rsidRPr="00973304">
        <w:rPr>
          <w:snapToGrid w:val="0"/>
          <w:sz w:val="28"/>
          <w:szCs w:val="28"/>
          <w:lang w:eastAsia="ru-RU"/>
        </w:rPr>
        <w:t xml:space="preserve"> </w:t>
      </w:r>
      <w:r w:rsidRPr="00973304">
        <w:rPr>
          <w:sz w:val="28"/>
          <w:szCs w:val="28"/>
          <w:lang w:eastAsia="ru-RU"/>
        </w:rPr>
        <w:t>(р&gt;0,05) від дівчат КГ (табл. 1).</w:t>
      </w:r>
    </w:p>
    <w:p w:rsidR="00A448BB" w:rsidRPr="00973304" w:rsidRDefault="00A448BB" w:rsidP="00A448BB">
      <w:pPr>
        <w:widowControl/>
        <w:tabs>
          <w:tab w:val="left" w:pos="3471"/>
        </w:tabs>
        <w:autoSpaceDE/>
        <w:autoSpaceDN/>
        <w:adjustRightInd/>
        <w:spacing w:line="360" w:lineRule="auto"/>
        <w:ind w:firstLine="709"/>
        <w:jc w:val="right"/>
        <w:rPr>
          <w:i/>
          <w:sz w:val="28"/>
          <w:szCs w:val="28"/>
          <w:lang w:eastAsia="ru-RU"/>
        </w:rPr>
      </w:pPr>
      <w:r w:rsidRPr="00973304">
        <w:rPr>
          <w:i/>
          <w:sz w:val="28"/>
          <w:szCs w:val="28"/>
          <w:lang w:eastAsia="ru-RU"/>
        </w:rPr>
        <w:t>Таблиця 1</w:t>
      </w:r>
    </w:p>
    <w:p w:rsidR="00A448BB" w:rsidRPr="00973304" w:rsidRDefault="001F002D" w:rsidP="00A448BB">
      <w:pPr>
        <w:widowControl/>
        <w:tabs>
          <w:tab w:val="left" w:pos="3471"/>
        </w:tabs>
        <w:autoSpaceDE/>
        <w:autoSpaceDN/>
        <w:adjustRightInd/>
        <w:spacing w:line="360" w:lineRule="auto"/>
        <w:ind w:firstLine="709"/>
        <w:jc w:val="center"/>
        <w:rPr>
          <w:b/>
          <w:sz w:val="28"/>
          <w:szCs w:val="28"/>
          <w:lang w:eastAsia="ru-RU"/>
        </w:rPr>
      </w:pPr>
      <w:r w:rsidRPr="00973304">
        <w:rPr>
          <w:b/>
          <w:sz w:val="28"/>
          <w:szCs w:val="28"/>
          <w:lang w:eastAsia="ru-RU"/>
        </w:rPr>
        <w:t>П</w:t>
      </w:r>
      <w:r w:rsidR="00A448BB" w:rsidRPr="00973304">
        <w:rPr>
          <w:b/>
          <w:sz w:val="28"/>
          <w:szCs w:val="28"/>
          <w:lang w:eastAsia="ru-RU"/>
        </w:rPr>
        <w:t xml:space="preserve">оказники фізичного розвитку школярів ЕГ й КГ на початку та </w:t>
      </w:r>
      <w:r w:rsidRPr="00973304">
        <w:rPr>
          <w:b/>
          <w:sz w:val="28"/>
          <w:szCs w:val="28"/>
          <w:lang w:eastAsia="ru-RU"/>
        </w:rPr>
        <w:t xml:space="preserve">наприкінці </w:t>
      </w:r>
      <w:r w:rsidR="00A448BB" w:rsidRPr="00973304">
        <w:rPr>
          <w:b/>
          <w:sz w:val="28"/>
          <w:szCs w:val="28"/>
          <w:lang w:eastAsia="ru-RU"/>
        </w:rPr>
        <w:t>експерименту (n=46)</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890"/>
        <w:gridCol w:w="890"/>
        <w:gridCol w:w="891"/>
        <w:gridCol w:w="891"/>
        <w:gridCol w:w="891"/>
        <w:gridCol w:w="891"/>
        <w:gridCol w:w="895"/>
        <w:gridCol w:w="892"/>
      </w:tblGrid>
      <w:tr w:rsidR="00A448BB" w:rsidRPr="00973304" w:rsidTr="0040092D">
        <w:tc>
          <w:tcPr>
            <w:tcW w:w="2445" w:type="dxa"/>
            <w:vMerge w:val="restart"/>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z w:val="24"/>
                <w:szCs w:val="24"/>
                <w:lang w:eastAsia="ru-RU"/>
              </w:rPr>
              <w:t>Показники</w:t>
            </w:r>
          </w:p>
        </w:tc>
        <w:tc>
          <w:tcPr>
            <w:tcW w:w="3562" w:type="dxa"/>
            <w:gridSpan w:val="4"/>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 xml:space="preserve">ЕГ </w:t>
            </w:r>
            <w:r w:rsidRPr="00973304">
              <w:rPr>
                <w:sz w:val="24"/>
                <w:szCs w:val="24"/>
                <w:lang w:eastAsia="ru-RU"/>
              </w:rPr>
              <w:t>(n=24)</w:t>
            </w:r>
          </w:p>
        </w:tc>
        <w:tc>
          <w:tcPr>
            <w:tcW w:w="3569" w:type="dxa"/>
            <w:gridSpan w:val="4"/>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 xml:space="preserve">КГ </w:t>
            </w:r>
            <w:r w:rsidRPr="00973304">
              <w:rPr>
                <w:sz w:val="24"/>
                <w:szCs w:val="24"/>
                <w:lang w:eastAsia="ru-RU"/>
              </w:rPr>
              <w:t>(n=22)</w:t>
            </w:r>
          </w:p>
        </w:tc>
      </w:tr>
      <w:tr w:rsidR="00A448BB" w:rsidRPr="00973304" w:rsidTr="0040092D">
        <w:tc>
          <w:tcPr>
            <w:tcW w:w="2445" w:type="dxa"/>
            <w:vMerge/>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p>
        </w:tc>
        <w:tc>
          <w:tcPr>
            <w:tcW w:w="1780" w:type="dxa"/>
            <w:gridSpan w:val="2"/>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Початок експерименту</w:t>
            </w:r>
          </w:p>
        </w:tc>
        <w:tc>
          <w:tcPr>
            <w:tcW w:w="1782" w:type="dxa"/>
            <w:gridSpan w:val="2"/>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Кінець експерименту</w:t>
            </w:r>
          </w:p>
        </w:tc>
        <w:tc>
          <w:tcPr>
            <w:tcW w:w="1782" w:type="dxa"/>
            <w:gridSpan w:val="2"/>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Початок експерименту</w:t>
            </w:r>
          </w:p>
        </w:tc>
        <w:tc>
          <w:tcPr>
            <w:tcW w:w="1787" w:type="dxa"/>
            <w:gridSpan w:val="2"/>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Кінець експерименту</w:t>
            </w:r>
          </w:p>
        </w:tc>
      </w:tr>
      <w:tr w:rsidR="00A448BB" w:rsidRPr="00973304" w:rsidTr="0040092D">
        <w:tc>
          <w:tcPr>
            <w:tcW w:w="2445" w:type="dxa"/>
            <w:vMerge/>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p>
        </w:tc>
        <w:tc>
          <w:tcPr>
            <w:tcW w:w="890" w:type="dxa"/>
            <w:shd w:val="clear" w:color="auto" w:fill="auto"/>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2.6pt" o:ole="">
                  <v:imagedata r:id="rId11" o:title=""/>
                </v:shape>
                <o:OLEObject Type="Embed" ProgID="Equation.3" ShapeID="_x0000_i1025" DrawAspect="Content" ObjectID="_1746262982" r:id="rId12"/>
              </w:object>
            </w:r>
          </w:p>
        </w:tc>
        <w:tc>
          <w:tcPr>
            <w:tcW w:w="890" w:type="dxa"/>
            <w:shd w:val="clear" w:color="auto" w:fill="auto"/>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S</w:t>
            </w:r>
          </w:p>
        </w:tc>
        <w:tc>
          <w:tcPr>
            <w:tcW w:w="891" w:type="dxa"/>
            <w:shd w:val="clear" w:color="auto" w:fill="auto"/>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object w:dxaOrig="220" w:dyaOrig="260">
                <v:shape id="_x0000_i1026" type="#_x0000_t75" style="width:11.4pt;height:12.6pt" o:ole="">
                  <v:imagedata r:id="rId11" o:title=""/>
                </v:shape>
                <o:OLEObject Type="Embed" ProgID="Equation.3" ShapeID="_x0000_i1026" DrawAspect="Content" ObjectID="_1746262983" r:id="rId13"/>
              </w:object>
            </w:r>
          </w:p>
        </w:tc>
        <w:tc>
          <w:tcPr>
            <w:tcW w:w="891" w:type="dxa"/>
            <w:shd w:val="clear" w:color="auto" w:fill="auto"/>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S</w:t>
            </w:r>
          </w:p>
        </w:tc>
        <w:tc>
          <w:tcPr>
            <w:tcW w:w="891" w:type="dxa"/>
            <w:shd w:val="clear" w:color="auto" w:fill="auto"/>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object w:dxaOrig="220" w:dyaOrig="260">
                <v:shape id="_x0000_i1027" type="#_x0000_t75" style="width:11.4pt;height:12.6pt" o:ole="">
                  <v:imagedata r:id="rId11" o:title=""/>
                </v:shape>
                <o:OLEObject Type="Embed" ProgID="Equation.3" ShapeID="_x0000_i1027" DrawAspect="Content" ObjectID="_1746262984" r:id="rId14"/>
              </w:object>
            </w:r>
          </w:p>
        </w:tc>
        <w:tc>
          <w:tcPr>
            <w:tcW w:w="891" w:type="dxa"/>
            <w:shd w:val="clear" w:color="auto" w:fill="auto"/>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S</w:t>
            </w:r>
          </w:p>
        </w:tc>
        <w:tc>
          <w:tcPr>
            <w:tcW w:w="895" w:type="dxa"/>
            <w:shd w:val="clear" w:color="auto" w:fill="auto"/>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object w:dxaOrig="220" w:dyaOrig="260">
                <v:shape id="_x0000_i1028" type="#_x0000_t75" style="width:11.4pt;height:12.6pt" o:ole="">
                  <v:imagedata r:id="rId11" o:title=""/>
                </v:shape>
                <o:OLEObject Type="Embed" ProgID="Equation.3" ShapeID="_x0000_i1028" DrawAspect="Content" ObjectID="_1746262985" r:id="rId15"/>
              </w:object>
            </w:r>
          </w:p>
        </w:tc>
        <w:tc>
          <w:tcPr>
            <w:tcW w:w="892" w:type="dxa"/>
            <w:shd w:val="clear" w:color="auto" w:fill="auto"/>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S</w:t>
            </w:r>
          </w:p>
        </w:tc>
      </w:tr>
      <w:tr w:rsidR="00A448BB" w:rsidRPr="00973304" w:rsidTr="0040092D">
        <w:tc>
          <w:tcPr>
            <w:tcW w:w="9576" w:type="dxa"/>
            <w:gridSpan w:val="9"/>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z w:val="24"/>
                <w:szCs w:val="24"/>
                <w:lang w:eastAsia="ru-RU"/>
              </w:rPr>
              <w:t>Хлопці</w:t>
            </w:r>
          </w:p>
        </w:tc>
      </w:tr>
      <w:tr w:rsidR="00A448BB" w:rsidRPr="00973304" w:rsidTr="0040092D">
        <w:tc>
          <w:tcPr>
            <w:tcW w:w="2445" w:type="dxa"/>
            <w:shd w:val="clear" w:color="auto" w:fill="auto"/>
          </w:tcPr>
          <w:p w:rsidR="00A448BB" w:rsidRPr="00973304" w:rsidRDefault="00A448BB" w:rsidP="00833201">
            <w:pPr>
              <w:widowControl/>
              <w:tabs>
                <w:tab w:val="left" w:pos="3471"/>
              </w:tabs>
              <w:autoSpaceDE/>
              <w:autoSpaceDN/>
              <w:adjustRightInd/>
              <w:ind w:left="-57" w:right="-113"/>
              <w:rPr>
                <w:sz w:val="24"/>
                <w:szCs w:val="24"/>
                <w:lang w:eastAsia="ru-RU"/>
              </w:rPr>
            </w:pPr>
            <w:r w:rsidRPr="00973304">
              <w:rPr>
                <w:sz w:val="24"/>
                <w:szCs w:val="24"/>
                <w:lang w:eastAsia="ru-RU"/>
              </w:rPr>
              <w:t>ДТ, см</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161,2</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6,98</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163,2</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5,32</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160,9</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2,33</w:t>
            </w:r>
          </w:p>
        </w:tc>
        <w:tc>
          <w:tcPr>
            <w:tcW w:w="895"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163,2</w:t>
            </w:r>
          </w:p>
        </w:tc>
        <w:tc>
          <w:tcPr>
            <w:tcW w:w="892"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3,02</w:t>
            </w:r>
          </w:p>
        </w:tc>
      </w:tr>
      <w:tr w:rsidR="00A448BB" w:rsidRPr="00973304" w:rsidTr="0040092D">
        <w:tc>
          <w:tcPr>
            <w:tcW w:w="2445" w:type="dxa"/>
            <w:shd w:val="clear" w:color="auto" w:fill="auto"/>
          </w:tcPr>
          <w:p w:rsidR="00A448BB" w:rsidRPr="00973304" w:rsidRDefault="00A448BB" w:rsidP="00833201">
            <w:pPr>
              <w:widowControl/>
              <w:tabs>
                <w:tab w:val="left" w:pos="3471"/>
              </w:tabs>
              <w:autoSpaceDE/>
              <w:autoSpaceDN/>
              <w:adjustRightInd/>
              <w:ind w:left="-57" w:right="-113"/>
              <w:rPr>
                <w:sz w:val="24"/>
                <w:szCs w:val="24"/>
                <w:lang w:eastAsia="ru-RU"/>
              </w:rPr>
            </w:pPr>
            <w:r w:rsidRPr="00973304">
              <w:rPr>
                <w:sz w:val="24"/>
                <w:szCs w:val="24"/>
                <w:lang w:eastAsia="ru-RU"/>
              </w:rPr>
              <w:t>МТ, кг</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44,7</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5,17</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46,5</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3,07</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45,1</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4,41</w:t>
            </w:r>
          </w:p>
        </w:tc>
        <w:tc>
          <w:tcPr>
            <w:tcW w:w="895"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46,8</w:t>
            </w:r>
          </w:p>
        </w:tc>
        <w:tc>
          <w:tcPr>
            <w:tcW w:w="892"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3,21</w:t>
            </w:r>
          </w:p>
        </w:tc>
      </w:tr>
      <w:tr w:rsidR="00A448BB" w:rsidRPr="00973304" w:rsidTr="0040092D">
        <w:tc>
          <w:tcPr>
            <w:tcW w:w="2445" w:type="dxa"/>
            <w:shd w:val="clear" w:color="auto" w:fill="auto"/>
          </w:tcPr>
          <w:p w:rsidR="00A448BB" w:rsidRPr="00973304" w:rsidRDefault="00A448BB" w:rsidP="00833201">
            <w:pPr>
              <w:widowControl/>
              <w:tabs>
                <w:tab w:val="left" w:pos="3471"/>
              </w:tabs>
              <w:autoSpaceDE/>
              <w:autoSpaceDN/>
              <w:adjustRightInd/>
              <w:ind w:left="-57" w:right="-113"/>
              <w:rPr>
                <w:sz w:val="24"/>
                <w:szCs w:val="24"/>
                <w:lang w:eastAsia="ru-RU"/>
              </w:rPr>
            </w:pPr>
            <w:r w:rsidRPr="00973304">
              <w:rPr>
                <w:sz w:val="24"/>
                <w:szCs w:val="24"/>
                <w:lang w:eastAsia="ru-RU"/>
              </w:rPr>
              <w:t>ОГК, см</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71,5</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6,28</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75,6</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4,18</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73,8</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4,55</w:t>
            </w:r>
          </w:p>
        </w:tc>
        <w:tc>
          <w:tcPr>
            <w:tcW w:w="895"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75,7</w:t>
            </w:r>
          </w:p>
        </w:tc>
        <w:tc>
          <w:tcPr>
            <w:tcW w:w="892"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4,15</w:t>
            </w:r>
          </w:p>
        </w:tc>
      </w:tr>
      <w:tr w:rsidR="00A448BB" w:rsidRPr="00973304" w:rsidTr="0040092D">
        <w:tc>
          <w:tcPr>
            <w:tcW w:w="2445" w:type="dxa"/>
            <w:shd w:val="clear" w:color="auto" w:fill="auto"/>
          </w:tcPr>
          <w:p w:rsidR="00A448BB" w:rsidRPr="00973304" w:rsidRDefault="00A448BB" w:rsidP="00833201">
            <w:pPr>
              <w:widowControl/>
              <w:tabs>
                <w:tab w:val="left" w:pos="3471"/>
              </w:tabs>
              <w:autoSpaceDE/>
              <w:autoSpaceDN/>
              <w:adjustRightInd/>
              <w:ind w:left="-57" w:right="-113"/>
              <w:rPr>
                <w:sz w:val="24"/>
                <w:szCs w:val="24"/>
                <w:lang w:eastAsia="ru-RU"/>
              </w:rPr>
            </w:pPr>
            <w:r w:rsidRPr="00973304">
              <w:rPr>
                <w:sz w:val="24"/>
                <w:szCs w:val="24"/>
                <w:lang w:eastAsia="ru-RU"/>
              </w:rPr>
              <w:t>Динамометрія правої кисті, кг</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21,7</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5,14</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22,9</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3,21</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21,8</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3,64</w:t>
            </w:r>
          </w:p>
        </w:tc>
        <w:tc>
          <w:tcPr>
            <w:tcW w:w="895"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22,2</w:t>
            </w:r>
          </w:p>
        </w:tc>
        <w:tc>
          <w:tcPr>
            <w:tcW w:w="892"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3,81</w:t>
            </w:r>
          </w:p>
        </w:tc>
      </w:tr>
      <w:tr w:rsidR="00A448BB" w:rsidRPr="00973304" w:rsidTr="0040092D">
        <w:tc>
          <w:tcPr>
            <w:tcW w:w="2445" w:type="dxa"/>
            <w:shd w:val="clear" w:color="auto" w:fill="auto"/>
          </w:tcPr>
          <w:p w:rsidR="00A448BB" w:rsidRPr="00973304" w:rsidRDefault="00A448BB" w:rsidP="00833201">
            <w:pPr>
              <w:widowControl/>
              <w:tabs>
                <w:tab w:val="left" w:pos="3471"/>
              </w:tabs>
              <w:autoSpaceDE/>
              <w:autoSpaceDN/>
              <w:adjustRightInd/>
              <w:ind w:left="-57" w:right="-113"/>
              <w:rPr>
                <w:sz w:val="24"/>
                <w:szCs w:val="24"/>
                <w:lang w:eastAsia="ru-RU"/>
              </w:rPr>
            </w:pPr>
            <w:r w:rsidRPr="00973304">
              <w:rPr>
                <w:sz w:val="24"/>
                <w:szCs w:val="24"/>
                <w:lang w:eastAsia="ru-RU"/>
              </w:rPr>
              <w:t>Динамометрія лівої кисті, кг</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19,7</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5,80</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20,7</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4,32</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20,1</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4,60</w:t>
            </w:r>
          </w:p>
        </w:tc>
        <w:tc>
          <w:tcPr>
            <w:tcW w:w="895"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20,5</w:t>
            </w:r>
          </w:p>
        </w:tc>
        <w:tc>
          <w:tcPr>
            <w:tcW w:w="892"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5,73</w:t>
            </w:r>
          </w:p>
        </w:tc>
      </w:tr>
      <w:tr w:rsidR="00A448BB" w:rsidRPr="00973304" w:rsidTr="0040092D">
        <w:tc>
          <w:tcPr>
            <w:tcW w:w="9576" w:type="dxa"/>
            <w:gridSpan w:val="9"/>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z w:val="24"/>
                <w:szCs w:val="24"/>
                <w:lang w:eastAsia="ru-RU"/>
              </w:rPr>
              <w:t>Дівчата</w:t>
            </w:r>
          </w:p>
        </w:tc>
      </w:tr>
      <w:tr w:rsidR="00A448BB" w:rsidRPr="00973304" w:rsidTr="0040092D">
        <w:tc>
          <w:tcPr>
            <w:tcW w:w="2445" w:type="dxa"/>
            <w:shd w:val="clear" w:color="auto" w:fill="auto"/>
          </w:tcPr>
          <w:p w:rsidR="00A448BB" w:rsidRPr="00973304" w:rsidRDefault="00A448BB" w:rsidP="00833201">
            <w:pPr>
              <w:widowControl/>
              <w:tabs>
                <w:tab w:val="left" w:pos="3471"/>
              </w:tabs>
              <w:autoSpaceDE/>
              <w:autoSpaceDN/>
              <w:adjustRightInd/>
              <w:ind w:left="-57" w:right="-113"/>
              <w:rPr>
                <w:sz w:val="24"/>
                <w:szCs w:val="24"/>
                <w:lang w:eastAsia="ru-RU"/>
              </w:rPr>
            </w:pPr>
            <w:r w:rsidRPr="00973304">
              <w:rPr>
                <w:sz w:val="24"/>
                <w:szCs w:val="24"/>
                <w:lang w:eastAsia="ru-RU"/>
              </w:rPr>
              <w:t>ДТ, см</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160,3</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6,73</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162,1</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5,43</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159,4</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5,14</w:t>
            </w:r>
          </w:p>
        </w:tc>
        <w:tc>
          <w:tcPr>
            <w:tcW w:w="895"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161,9</w:t>
            </w:r>
          </w:p>
        </w:tc>
        <w:tc>
          <w:tcPr>
            <w:tcW w:w="892"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4,18</w:t>
            </w:r>
          </w:p>
        </w:tc>
      </w:tr>
      <w:tr w:rsidR="00A448BB" w:rsidRPr="00973304" w:rsidTr="0040092D">
        <w:tc>
          <w:tcPr>
            <w:tcW w:w="2445" w:type="dxa"/>
            <w:shd w:val="clear" w:color="auto" w:fill="auto"/>
          </w:tcPr>
          <w:p w:rsidR="00A448BB" w:rsidRPr="00973304" w:rsidRDefault="00A448BB" w:rsidP="00833201">
            <w:pPr>
              <w:widowControl/>
              <w:tabs>
                <w:tab w:val="left" w:pos="3471"/>
              </w:tabs>
              <w:autoSpaceDE/>
              <w:autoSpaceDN/>
              <w:adjustRightInd/>
              <w:ind w:left="-57" w:right="-113"/>
              <w:rPr>
                <w:sz w:val="24"/>
                <w:szCs w:val="24"/>
                <w:lang w:eastAsia="ru-RU"/>
              </w:rPr>
            </w:pPr>
            <w:r w:rsidRPr="00973304">
              <w:rPr>
                <w:sz w:val="24"/>
                <w:szCs w:val="24"/>
                <w:lang w:eastAsia="ru-RU"/>
              </w:rPr>
              <w:t>МТ, кг</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42,8</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4,39</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43,9</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3,19</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44,5</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3,73</w:t>
            </w:r>
          </w:p>
        </w:tc>
        <w:tc>
          <w:tcPr>
            <w:tcW w:w="895"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46,2</w:t>
            </w:r>
          </w:p>
        </w:tc>
        <w:tc>
          <w:tcPr>
            <w:tcW w:w="892"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3,13</w:t>
            </w:r>
          </w:p>
        </w:tc>
      </w:tr>
      <w:tr w:rsidR="00A448BB" w:rsidRPr="00973304" w:rsidTr="0040092D">
        <w:tc>
          <w:tcPr>
            <w:tcW w:w="2445" w:type="dxa"/>
            <w:shd w:val="clear" w:color="auto" w:fill="auto"/>
          </w:tcPr>
          <w:p w:rsidR="00A448BB" w:rsidRPr="00973304" w:rsidRDefault="00A448BB" w:rsidP="00833201">
            <w:pPr>
              <w:widowControl/>
              <w:tabs>
                <w:tab w:val="left" w:pos="3471"/>
              </w:tabs>
              <w:autoSpaceDE/>
              <w:autoSpaceDN/>
              <w:adjustRightInd/>
              <w:ind w:left="-57" w:right="-113"/>
              <w:rPr>
                <w:sz w:val="24"/>
                <w:szCs w:val="24"/>
                <w:lang w:eastAsia="ru-RU"/>
              </w:rPr>
            </w:pPr>
            <w:r w:rsidRPr="00973304">
              <w:rPr>
                <w:sz w:val="24"/>
                <w:szCs w:val="24"/>
                <w:lang w:eastAsia="ru-RU"/>
              </w:rPr>
              <w:t>ОГК, см</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70,3</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5,39</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73,4</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3,02</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70,6</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3,50</w:t>
            </w:r>
          </w:p>
        </w:tc>
        <w:tc>
          <w:tcPr>
            <w:tcW w:w="895"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72,5</w:t>
            </w:r>
          </w:p>
        </w:tc>
        <w:tc>
          <w:tcPr>
            <w:tcW w:w="892"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3,11</w:t>
            </w:r>
          </w:p>
        </w:tc>
      </w:tr>
      <w:tr w:rsidR="00A448BB" w:rsidRPr="00973304" w:rsidTr="0040092D">
        <w:tc>
          <w:tcPr>
            <w:tcW w:w="2445" w:type="dxa"/>
            <w:shd w:val="clear" w:color="auto" w:fill="auto"/>
          </w:tcPr>
          <w:p w:rsidR="00A448BB" w:rsidRPr="00973304" w:rsidRDefault="00A448BB" w:rsidP="00833201">
            <w:pPr>
              <w:widowControl/>
              <w:tabs>
                <w:tab w:val="left" w:pos="3471"/>
              </w:tabs>
              <w:autoSpaceDE/>
              <w:autoSpaceDN/>
              <w:adjustRightInd/>
              <w:ind w:left="-57" w:right="-113"/>
              <w:rPr>
                <w:sz w:val="24"/>
                <w:szCs w:val="24"/>
                <w:lang w:eastAsia="ru-RU"/>
              </w:rPr>
            </w:pPr>
            <w:r w:rsidRPr="00973304">
              <w:rPr>
                <w:sz w:val="24"/>
                <w:szCs w:val="24"/>
                <w:lang w:eastAsia="ru-RU"/>
              </w:rPr>
              <w:t>Динамометрія правої кисті, кг</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19,1</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6,48</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19,7</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3,28</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19,8</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4,72</w:t>
            </w:r>
          </w:p>
        </w:tc>
        <w:tc>
          <w:tcPr>
            <w:tcW w:w="895"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20,1</w:t>
            </w:r>
          </w:p>
        </w:tc>
        <w:tc>
          <w:tcPr>
            <w:tcW w:w="892"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5,22</w:t>
            </w:r>
          </w:p>
        </w:tc>
      </w:tr>
      <w:tr w:rsidR="00A448BB" w:rsidRPr="00973304" w:rsidTr="0040092D">
        <w:tc>
          <w:tcPr>
            <w:tcW w:w="2445" w:type="dxa"/>
            <w:shd w:val="clear" w:color="auto" w:fill="auto"/>
          </w:tcPr>
          <w:p w:rsidR="00A448BB" w:rsidRPr="00973304" w:rsidRDefault="00A448BB" w:rsidP="00833201">
            <w:pPr>
              <w:widowControl/>
              <w:tabs>
                <w:tab w:val="left" w:pos="3471"/>
              </w:tabs>
              <w:autoSpaceDE/>
              <w:autoSpaceDN/>
              <w:adjustRightInd/>
              <w:ind w:left="-57" w:right="-113"/>
              <w:rPr>
                <w:sz w:val="24"/>
                <w:szCs w:val="24"/>
                <w:lang w:eastAsia="ru-RU"/>
              </w:rPr>
            </w:pPr>
            <w:r w:rsidRPr="00973304">
              <w:rPr>
                <w:sz w:val="24"/>
                <w:szCs w:val="24"/>
                <w:lang w:eastAsia="ru-RU"/>
              </w:rPr>
              <w:lastRenderedPageBreak/>
              <w:t>Динамометрія лівої кисті, кг</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18,8</w:t>
            </w:r>
          </w:p>
        </w:tc>
        <w:tc>
          <w:tcPr>
            <w:tcW w:w="890"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5,19</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19,1</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4,10</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19,4</w:t>
            </w:r>
          </w:p>
        </w:tc>
        <w:tc>
          <w:tcPr>
            <w:tcW w:w="891"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5,59</w:t>
            </w:r>
          </w:p>
        </w:tc>
        <w:tc>
          <w:tcPr>
            <w:tcW w:w="895" w:type="dxa"/>
            <w:shd w:val="clear" w:color="auto" w:fill="auto"/>
            <w:vAlign w:val="center"/>
          </w:tcPr>
          <w:p w:rsidR="00A448BB" w:rsidRPr="00973304" w:rsidRDefault="00A448BB" w:rsidP="00833201">
            <w:pPr>
              <w:widowControl/>
              <w:tabs>
                <w:tab w:val="left" w:pos="3471"/>
              </w:tabs>
              <w:autoSpaceDE/>
              <w:autoSpaceDN/>
              <w:adjustRightInd/>
              <w:jc w:val="center"/>
              <w:rPr>
                <w:sz w:val="24"/>
                <w:szCs w:val="24"/>
                <w:lang w:eastAsia="ru-RU"/>
              </w:rPr>
            </w:pPr>
            <w:r w:rsidRPr="00973304">
              <w:rPr>
                <w:sz w:val="24"/>
                <w:szCs w:val="24"/>
                <w:lang w:eastAsia="ru-RU"/>
              </w:rPr>
              <w:t>20,2</w:t>
            </w:r>
          </w:p>
        </w:tc>
        <w:tc>
          <w:tcPr>
            <w:tcW w:w="892" w:type="dxa"/>
            <w:shd w:val="clear" w:color="auto" w:fill="auto"/>
            <w:vAlign w:val="center"/>
          </w:tcPr>
          <w:p w:rsidR="00A448BB" w:rsidRPr="00973304" w:rsidRDefault="00A448BB" w:rsidP="00833201">
            <w:pPr>
              <w:widowControl/>
              <w:tabs>
                <w:tab w:val="left" w:pos="3471"/>
              </w:tabs>
              <w:autoSpaceDE/>
              <w:autoSpaceDN/>
              <w:adjustRightInd/>
              <w:jc w:val="center"/>
              <w:rPr>
                <w:snapToGrid w:val="0"/>
                <w:sz w:val="24"/>
                <w:szCs w:val="24"/>
                <w:lang w:eastAsia="ru-RU"/>
              </w:rPr>
            </w:pPr>
            <w:r w:rsidRPr="00973304">
              <w:rPr>
                <w:snapToGrid w:val="0"/>
                <w:sz w:val="24"/>
                <w:szCs w:val="24"/>
                <w:lang w:eastAsia="ru-RU"/>
              </w:rPr>
              <w:t>4,01</w:t>
            </w:r>
          </w:p>
        </w:tc>
      </w:tr>
    </w:tbl>
    <w:p w:rsidR="00A448BB" w:rsidRPr="00973304" w:rsidRDefault="00A448BB" w:rsidP="00A448BB">
      <w:pPr>
        <w:widowControl/>
        <w:tabs>
          <w:tab w:val="left" w:pos="3471"/>
        </w:tabs>
        <w:autoSpaceDE/>
        <w:autoSpaceDN/>
        <w:adjustRightInd/>
        <w:spacing w:line="360" w:lineRule="auto"/>
        <w:ind w:firstLine="709"/>
        <w:jc w:val="both"/>
        <w:rPr>
          <w:sz w:val="28"/>
          <w:szCs w:val="28"/>
          <w:lang w:eastAsia="ru-RU"/>
        </w:rPr>
      </w:pPr>
    </w:p>
    <w:p w:rsidR="00A448BB" w:rsidRPr="00973304" w:rsidRDefault="00A448BB" w:rsidP="00A448BB">
      <w:pPr>
        <w:widowControl/>
        <w:tabs>
          <w:tab w:val="left" w:pos="3471"/>
        </w:tabs>
        <w:autoSpaceDE/>
        <w:autoSpaceDN/>
        <w:adjustRightInd/>
        <w:spacing w:line="360" w:lineRule="auto"/>
        <w:ind w:firstLine="709"/>
        <w:jc w:val="both"/>
        <w:rPr>
          <w:snapToGrid w:val="0"/>
          <w:sz w:val="28"/>
          <w:szCs w:val="28"/>
          <w:lang w:eastAsia="ru-RU"/>
        </w:rPr>
      </w:pPr>
      <w:r w:rsidRPr="00973304">
        <w:rPr>
          <w:sz w:val="28"/>
          <w:szCs w:val="28"/>
          <w:lang w:eastAsia="ru-RU"/>
        </w:rPr>
        <w:t xml:space="preserve">Необхідно відмітити, що </w:t>
      </w:r>
      <w:r w:rsidR="001F002D" w:rsidRPr="00973304">
        <w:rPr>
          <w:sz w:val="28"/>
          <w:szCs w:val="28"/>
          <w:lang w:eastAsia="ru-RU"/>
        </w:rPr>
        <w:t>у процесі</w:t>
      </w:r>
      <w:r w:rsidRPr="00973304">
        <w:rPr>
          <w:sz w:val="28"/>
          <w:szCs w:val="28"/>
          <w:lang w:eastAsia="ru-RU"/>
        </w:rPr>
        <w:t xml:space="preserve"> педагогічного експерименту</w:t>
      </w:r>
      <w:r w:rsidRPr="00973304">
        <w:rPr>
          <w:snapToGrid w:val="0"/>
          <w:sz w:val="28"/>
          <w:szCs w:val="28"/>
          <w:lang w:eastAsia="ru-RU"/>
        </w:rPr>
        <w:t xml:space="preserve"> </w:t>
      </w:r>
      <w:r w:rsidRPr="00973304">
        <w:rPr>
          <w:sz w:val="28"/>
          <w:szCs w:val="28"/>
          <w:lang w:eastAsia="ru-RU"/>
        </w:rPr>
        <w:t xml:space="preserve">спостерігається позитивна динаміка показників, </w:t>
      </w:r>
      <w:r w:rsidR="001F002D" w:rsidRPr="00973304">
        <w:rPr>
          <w:sz w:val="28"/>
          <w:szCs w:val="28"/>
          <w:lang w:eastAsia="ru-RU"/>
        </w:rPr>
        <w:t>що</w:t>
      </w:r>
      <w:r w:rsidRPr="00973304">
        <w:rPr>
          <w:sz w:val="28"/>
          <w:szCs w:val="28"/>
          <w:lang w:eastAsia="ru-RU"/>
        </w:rPr>
        <w:t xml:space="preserve"> характеризують фізичний</w:t>
      </w:r>
      <w:r w:rsidRPr="00973304">
        <w:rPr>
          <w:snapToGrid w:val="0"/>
          <w:sz w:val="28"/>
          <w:szCs w:val="28"/>
          <w:lang w:eastAsia="ru-RU"/>
        </w:rPr>
        <w:t xml:space="preserve"> </w:t>
      </w:r>
      <w:r w:rsidRPr="00973304">
        <w:rPr>
          <w:sz w:val="28"/>
          <w:szCs w:val="28"/>
          <w:lang w:eastAsia="ru-RU"/>
        </w:rPr>
        <w:t xml:space="preserve">розвиток як у дівчат ЕГ так </w:t>
      </w:r>
      <w:r w:rsidR="001F002D" w:rsidRPr="00973304">
        <w:rPr>
          <w:sz w:val="28"/>
          <w:szCs w:val="28"/>
          <w:lang w:eastAsia="ru-RU"/>
        </w:rPr>
        <w:t>й</w:t>
      </w:r>
      <w:r w:rsidRPr="00973304">
        <w:rPr>
          <w:sz w:val="28"/>
          <w:szCs w:val="28"/>
          <w:lang w:eastAsia="ru-RU"/>
        </w:rPr>
        <w:t xml:space="preserve"> у дівчат КГ. Як видно з таблиці 1,</w:t>
      </w:r>
      <w:r w:rsidRPr="00973304">
        <w:rPr>
          <w:snapToGrid w:val="0"/>
          <w:sz w:val="28"/>
          <w:szCs w:val="28"/>
          <w:lang w:eastAsia="ru-RU"/>
        </w:rPr>
        <w:t xml:space="preserve"> </w:t>
      </w:r>
      <w:r w:rsidRPr="00973304">
        <w:rPr>
          <w:sz w:val="28"/>
          <w:szCs w:val="28"/>
          <w:lang w:eastAsia="ru-RU"/>
        </w:rPr>
        <w:t>середньостатистичні результати відповідають віковим нормам</w:t>
      </w:r>
      <w:r w:rsidR="001F002D" w:rsidRPr="00973304">
        <w:rPr>
          <w:sz w:val="28"/>
          <w:szCs w:val="28"/>
          <w:lang w:eastAsia="ru-RU"/>
        </w:rPr>
        <w:t>, що</w:t>
      </w:r>
      <w:r w:rsidRPr="00973304">
        <w:rPr>
          <w:sz w:val="28"/>
          <w:szCs w:val="28"/>
          <w:lang w:eastAsia="ru-RU"/>
        </w:rPr>
        <w:t xml:space="preserve"> наведен</w:t>
      </w:r>
      <w:r w:rsidR="001F002D" w:rsidRPr="00973304">
        <w:rPr>
          <w:sz w:val="28"/>
          <w:szCs w:val="28"/>
          <w:lang w:eastAsia="ru-RU"/>
        </w:rPr>
        <w:t>і</w:t>
      </w:r>
      <w:r w:rsidRPr="00973304">
        <w:rPr>
          <w:sz w:val="28"/>
          <w:szCs w:val="28"/>
          <w:lang w:eastAsia="ru-RU"/>
        </w:rPr>
        <w:t xml:space="preserve"> </w:t>
      </w:r>
      <w:r w:rsidR="001F002D" w:rsidRPr="00973304">
        <w:rPr>
          <w:sz w:val="28"/>
          <w:szCs w:val="28"/>
          <w:lang w:eastAsia="ru-RU"/>
        </w:rPr>
        <w:t>у</w:t>
      </w:r>
      <w:r w:rsidRPr="00973304">
        <w:rPr>
          <w:snapToGrid w:val="0"/>
          <w:sz w:val="28"/>
          <w:szCs w:val="28"/>
          <w:lang w:eastAsia="ru-RU"/>
        </w:rPr>
        <w:t xml:space="preserve"> </w:t>
      </w:r>
      <w:r w:rsidRPr="00973304">
        <w:rPr>
          <w:sz w:val="28"/>
          <w:szCs w:val="28"/>
          <w:lang w:eastAsia="ru-RU"/>
        </w:rPr>
        <w:t xml:space="preserve">спеціальній літературі. </w:t>
      </w:r>
    </w:p>
    <w:p w:rsidR="00A448BB" w:rsidRPr="00973304" w:rsidRDefault="00A448BB" w:rsidP="00A448BB">
      <w:pPr>
        <w:widowControl/>
        <w:tabs>
          <w:tab w:val="left" w:pos="3471"/>
        </w:tabs>
        <w:autoSpaceDE/>
        <w:autoSpaceDN/>
        <w:adjustRightInd/>
        <w:spacing w:line="360" w:lineRule="auto"/>
        <w:ind w:firstLine="709"/>
        <w:jc w:val="both"/>
        <w:rPr>
          <w:snapToGrid w:val="0"/>
          <w:sz w:val="28"/>
          <w:szCs w:val="28"/>
          <w:lang w:eastAsia="ru-RU"/>
        </w:rPr>
      </w:pPr>
      <w:r w:rsidRPr="00973304">
        <w:rPr>
          <w:sz w:val="28"/>
          <w:szCs w:val="28"/>
          <w:lang w:eastAsia="ru-RU"/>
        </w:rPr>
        <w:t xml:space="preserve">У хлопців аналіз результатів </w:t>
      </w:r>
      <w:r w:rsidR="001F002D" w:rsidRPr="00973304">
        <w:rPr>
          <w:sz w:val="28"/>
          <w:szCs w:val="28"/>
          <w:lang w:eastAsia="ru-RU"/>
        </w:rPr>
        <w:t>у</w:t>
      </w:r>
      <w:r w:rsidRPr="00973304">
        <w:rPr>
          <w:sz w:val="28"/>
          <w:szCs w:val="28"/>
          <w:lang w:eastAsia="ru-RU"/>
        </w:rPr>
        <w:t xml:space="preserve"> кінці педагогічного експерименту</w:t>
      </w:r>
      <w:r w:rsidRPr="00973304">
        <w:rPr>
          <w:snapToGrid w:val="0"/>
          <w:sz w:val="28"/>
          <w:szCs w:val="28"/>
          <w:lang w:eastAsia="ru-RU"/>
        </w:rPr>
        <w:t xml:space="preserve"> </w:t>
      </w:r>
      <w:r w:rsidRPr="00973304">
        <w:rPr>
          <w:sz w:val="28"/>
          <w:szCs w:val="28"/>
          <w:lang w:eastAsia="ru-RU"/>
        </w:rPr>
        <w:t xml:space="preserve">показав, що за показниками довжини </w:t>
      </w:r>
      <w:r w:rsidR="001F002D" w:rsidRPr="00973304">
        <w:rPr>
          <w:sz w:val="28"/>
          <w:szCs w:val="28"/>
          <w:lang w:eastAsia="ru-RU"/>
        </w:rPr>
        <w:t>та</w:t>
      </w:r>
      <w:r w:rsidRPr="00973304">
        <w:rPr>
          <w:sz w:val="28"/>
          <w:szCs w:val="28"/>
          <w:lang w:eastAsia="ru-RU"/>
        </w:rPr>
        <w:t xml:space="preserve"> маси тіла, </w:t>
      </w:r>
      <w:r w:rsidR="001F002D" w:rsidRPr="00973304">
        <w:rPr>
          <w:sz w:val="28"/>
          <w:szCs w:val="28"/>
          <w:lang w:eastAsia="ru-RU"/>
        </w:rPr>
        <w:t>охвату</w:t>
      </w:r>
      <w:r w:rsidRPr="00973304">
        <w:rPr>
          <w:sz w:val="28"/>
          <w:szCs w:val="28"/>
          <w:lang w:eastAsia="ru-RU"/>
        </w:rPr>
        <w:t xml:space="preserve"> грудної клітки,</w:t>
      </w:r>
      <w:r w:rsidRPr="00973304">
        <w:rPr>
          <w:snapToGrid w:val="0"/>
          <w:sz w:val="28"/>
          <w:szCs w:val="28"/>
          <w:lang w:eastAsia="ru-RU"/>
        </w:rPr>
        <w:t xml:space="preserve"> </w:t>
      </w:r>
      <w:r w:rsidRPr="00973304">
        <w:rPr>
          <w:sz w:val="28"/>
          <w:szCs w:val="28"/>
          <w:lang w:eastAsia="ru-RU"/>
        </w:rPr>
        <w:t xml:space="preserve">динамометрії правої </w:t>
      </w:r>
      <w:r w:rsidR="001F002D" w:rsidRPr="00973304">
        <w:rPr>
          <w:sz w:val="28"/>
          <w:szCs w:val="28"/>
          <w:lang w:eastAsia="ru-RU"/>
        </w:rPr>
        <w:t>й</w:t>
      </w:r>
      <w:r w:rsidRPr="00973304">
        <w:rPr>
          <w:sz w:val="28"/>
          <w:szCs w:val="28"/>
          <w:lang w:eastAsia="ru-RU"/>
        </w:rPr>
        <w:t xml:space="preserve"> лівої кисті, та сили</w:t>
      </w:r>
      <w:r w:rsidRPr="00973304">
        <w:rPr>
          <w:snapToGrid w:val="0"/>
          <w:sz w:val="28"/>
          <w:szCs w:val="28"/>
          <w:lang w:eastAsia="ru-RU"/>
        </w:rPr>
        <w:t xml:space="preserve"> </w:t>
      </w:r>
      <w:r w:rsidRPr="00973304">
        <w:rPr>
          <w:sz w:val="28"/>
          <w:szCs w:val="28"/>
          <w:lang w:eastAsia="ru-RU"/>
        </w:rPr>
        <w:t>м’язів згиначів пальців хлопці ЕГ вірогідно не відрізняються (р&gt;0,05) від</w:t>
      </w:r>
      <w:r w:rsidRPr="00973304">
        <w:rPr>
          <w:snapToGrid w:val="0"/>
          <w:sz w:val="28"/>
          <w:szCs w:val="28"/>
          <w:lang w:eastAsia="ru-RU"/>
        </w:rPr>
        <w:t xml:space="preserve"> </w:t>
      </w:r>
      <w:r w:rsidRPr="00973304">
        <w:rPr>
          <w:sz w:val="28"/>
          <w:szCs w:val="28"/>
          <w:lang w:eastAsia="ru-RU"/>
        </w:rPr>
        <w:t>хлопців КГ.</w:t>
      </w:r>
    </w:p>
    <w:p w:rsidR="00A448BB" w:rsidRPr="00973304" w:rsidRDefault="00A448BB" w:rsidP="00A448BB">
      <w:pPr>
        <w:widowControl/>
        <w:tabs>
          <w:tab w:val="left" w:pos="3471"/>
        </w:tabs>
        <w:autoSpaceDE/>
        <w:autoSpaceDN/>
        <w:adjustRightInd/>
        <w:spacing w:line="360" w:lineRule="auto"/>
        <w:ind w:firstLine="709"/>
        <w:jc w:val="both"/>
        <w:rPr>
          <w:snapToGrid w:val="0"/>
          <w:sz w:val="28"/>
          <w:szCs w:val="28"/>
          <w:lang w:eastAsia="ru-RU"/>
        </w:rPr>
      </w:pPr>
      <w:r w:rsidRPr="00973304">
        <w:rPr>
          <w:sz w:val="28"/>
          <w:szCs w:val="28"/>
          <w:lang w:eastAsia="ru-RU"/>
        </w:rPr>
        <w:t>Можемо спостерігати чітку динаміку до збільшення показників</w:t>
      </w:r>
      <w:r w:rsidRPr="00973304">
        <w:rPr>
          <w:snapToGrid w:val="0"/>
          <w:sz w:val="28"/>
          <w:szCs w:val="28"/>
          <w:lang w:eastAsia="ru-RU"/>
        </w:rPr>
        <w:t xml:space="preserve"> </w:t>
      </w:r>
      <w:r w:rsidRPr="00973304">
        <w:rPr>
          <w:sz w:val="28"/>
          <w:szCs w:val="28"/>
          <w:lang w:eastAsia="ru-RU"/>
        </w:rPr>
        <w:t xml:space="preserve">фізичного розвитку </w:t>
      </w:r>
      <w:r w:rsidR="001F002D" w:rsidRPr="00973304">
        <w:rPr>
          <w:sz w:val="28"/>
          <w:szCs w:val="28"/>
          <w:lang w:eastAsia="ru-RU"/>
        </w:rPr>
        <w:t>упродовж</w:t>
      </w:r>
      <w:r w:rsidRPr="00973304">
        <w:rPr>
          <w:sz w:val="28"/>
          <w:szCs w:val="28"/>
          <w:lang w:eastAsia="ru-RU"/>
        </w:rPr>
        <w:t xml:space="preserve"> педагогічного експерименту, як у дітей ЕГ так </w:t>
      </w:r>
      <w:r w:rsidR="001F002D" w:rsidRPr="00973304">
        <w:rPr>
          <w:sz w:val="28"/>
          <w:szCs w:val="28"/>
          <w:lang w:eastAsia="ru-RU"/>
        </w:rPr>
        <w:t>й</w:t>
      </w:r>
      <w:r w:rsidRPr="00973304">
        <w:rPr>
          <w:sz w:val="28"/>
          <w:szCs w:val="28"/>
          <w:lang w:eastAsia="ru-RU"/>
        </w:rPr>
        <w:t xml:space="preserve"> у дітей КГ,</w:t>
      </w:r>
      <w:r w:rsidRPr="00973304">
        <w:rPr>
          <w:snapToGrid w:val="0"/>
          <w:sz w:val="28"/>
          <w:szCs w:val="28"/>
          <w:lang w:eastAsia="ru-RU"/>
        </w:rPr>
        <w:t xml:space="preserve"> </w:t>
      </w:r>
      <w:r w:rsidRPr="00973304">
        <w:rPr>
          <w:sz w:val="28"/>
          <w:szCs w:val="28"/>
          <w:lang w:eastAsia="ru-RU"/>
        </w:rPr>
        <w:t>середньостатистичні результати відповідають віковим нормам</w:t>
      </w:r>
      <w:r w:rsidR="001F002D" w:rsidRPr="00973304">
        <w:rPr>
          <w:sz w:val="28"/>
          <w:szCs w:val="28"/>
          <w:lang w:eastAsia="ru-RU"/>
        </w:rPr>
        <w:t>, що</w:t>
      </w:r>
      <w:r w:rsidRPr="00973304">
        <w:rPr>
          <w:sz w:val="28"/>
          <w:szCs w:val="28"/>
          <w:lang w:eastAsia="ru-RU"/>
        </w:rPr>
        <w:t xml:space="preserve"> наведен</w:t>
      </w:r>
      <w:r w:rsidR="001F002D" w:rsidRPr="00973304">
        <w:rPr>
          <w:sz w:val="28"/>
          <w:szCs w:val="28"/>
          <w:lang w:eastAsia="ru-RU"/>
        </w:rPr>
        <w:t>і</w:t>
      </w:r>
      <w:r w:rsidRPr="00973304">
        <w:rPr>
          <w:sz w:val="28"/>
          <w:szCs w:val="28"/>
          <w:lang w:eastAsia="ru-RU"/>
        </w:rPr>
        <w:t xml:space="preserve"> </w:t>
      </w:r>
      <w:r w:rsidR="001F002D" w:rsidRPr="00973304">
        <w:rPr>
          <w:sz w:val="28"/>
          <w:szCs w:val="28"/>
          <w:lang w:eastAsia="ru-RU"/>
        </w:rPr>
        <w:t>у</w:t>
      </w:r>
      <w:r w:rsidRPr="00973304">
        <w:rPr>
          <w:snapToGrid w:val="0"/>
          <w:sz w:val="28"/>
          <w:szCs w:val="28"/>
          <w:lang w:eastAsia="ru-RU"/>
        </w:rPr>
        <w:t xml:space="preserve"> </w:t>
      </w:r>
      <w:r w:rsidRPr="00973304">
        <w:rPr>
          <w:sz w:val="28"/>
          <w:szCs w:val="28"/>
          <w:lang w:eastAsia="ru-RU"/>
        </w:rPr>
        <w:t>спеціальній літературі.</w:t>
      </w:r>
    </w:p>
    <w:p w:rsidR="00A448BB" w:rsidRPr="00973304" w:rsidRDefault="00A448BB" w:rsidP="00D07C82">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 xml:space="preserve">Отримані </w:t>
      </w:r>
      <w:r w:rsidR="001F002D" w:rsidRPr="00973304">
        <w:rPr>
          <w:sz w:val="28"/>
          <w:szCs w:val="28"/>
          <w:lang w:eastAsia="ru-RU"/>
        </w:rPr>
        <w:t>у процесі</w:t>
      </w:r>
      <w:r w:rsidRPr="00973304">
        <w:rPr>
          <w:sz w:val="28"/>
          <w:szCs w:val="28"/>
          <w:lang w:eastAsia="ru-RU"/>
        </w:rPr>
        <w:t xml:space="preserve"> дослідження дані свідчать, що у дівчат та </w:t>
      </w:r>
      <w:r w:rsidR="001F002D" w:rsidRPr="00973304">
        <w:rPr>
          <w:sz w:val="28"/>
          <w:szCs w:val="28"/>
          <w:lang w:eastAsia="ru-RU"/>
        </w:rPr>
        <w:t xml:space="preserve">у </w:t>
      </w:r>
      <w:r w:rsidRPr="00973304">
        <w:rPr>
          <w:sz w:val="28"/>
          <w:szCs w:val="28"/>
          <w:lang w:eastAsia="ru-RU"/>
        </w:rPr>
        <w:t>хлопців ЕГ</w:t>
      </w:r>
      <w:r w:rsidRPr="00973304">
        <w:rPr>
          <w:snapToGrid w:val="0"/>
          <w:sz w:val="28"/>
          <w:szCs w:val="28"/>
          <w:lang w:eastAsia="ru-RU"/>
        </w:rPr>
        <w:t xml:space="preserve"> </w:t>
      </w:r>
      <w:r w:rsidRPr="00973304">
        <w:rPr>
          <w:sz w:val="28"/>
          <w:szCs w:val="28"/>
          <w:lang w:eastAsia="ru-RU"/>
        </w:rPr>
        <w:t>та КГ показники динамометрії кисті, сили</w:t>
      </w:r>
      <w:r w:rsidRPr="00973304">
        <w:rPr>
          <w:snapToGrid w:val="0"/>
          <w:sz w:val="28"/>
          <w:szCs w:val="28"/>
          <w:lang w:eastAsia="ru-RU"/>
        </w:rPr>
        <w:t xml:space="preserve"> </w:t>
      </w:r>
      <w:r w:rsidRPr="00973304">
        <w:rPr>
          <w:sz w:val="28"/>
          <w:szCs w:val="28"/>
          <w:lang w:eastAsia="ru-RU"/>
        </w:rPr>
        <w:t xml:space="preserve">м’язів-згиначів пальців </w:t>
      </w:r>
      <w:r w:rsidR="001F002D" w:rsidRPr="00973304">
        <w:rPr>
          <w:sz w:val="28"/>
          <w:szCs w:val="28"/>
          <w:lang w:eastAsia="ru-RU"/>
        </w:rPr>
        <w:t>наприкінці</w:t>
      </w:r>
      <w:r w:rsidRPr="00973304">
        <w:rPr>
          <w:sz w:val="28"/>
          <w:szCs w:val="28"/>
          <w:lang w:eastAsia="ru-RU"/>
        </w:rPr>
        <w:t xml:space="preserve"> педагогічного експерименту достовірно не</w:t>
      </w:r>
      <w:r w:rsidRPr="00973304">
        <w:rPr>
          <w:snapToGrid w:val="0"/>
          <w:sz w:val="28"/>
          <w:szCs w:val="28"/>
          <w:lang w:eastAsia="ru-RU"/>
        </w:rPr>
        <w:t xml:space="preserve"> </w:t>
      </w:r>
      <w:r w:rsidRPr="00973304">
        <w:rPr>
          <w:sz w:val="28"/>
          <w:szCs w:val="28"/>
          <w:lang w:eastAsia="ru-RU"/>
        </w:rPr>
        <w:t>відрізнялись, хоча спостерігається позитивна динаміка у покращенні</w:t>
      </w:r>
      <w:r w:rsidRPr="00973304">
        <w:rPr>
          <w:snapToGrid w:val="0"/>
          <w:sz w:val="28"/>
          <w:szCs w:val="28"/>
          <w:lang w:eastAsia="ru-RU"/>
        </w:rPr>
        <w:t xml:space="preserve"> </w:t>
      </w:r>
      <w:r w:rsidRPr="00973304">
        <w:rPr>
          <w:sz w:val="28"/>
          <w:szCs w:val="28"/>
          <w:lang w:eastAsia="ru-RU"/>
        </w:rPr>
        <w:t xml:space="preserve">результатів </w:t>
      </w:r>
      <w:r w:rsidR="001F002D" w:rsidRPr="00973304">
        <w:rPr>
          <w:sz w:val="28"/>
          <w:szCs w:val="28"/>
          <w:lang w:eastAsia="ru-RU"/>
        </w:rPr>
        <w:t>у</w:t>
      </w:r>
      <w:r w:rsidRPr="00973304">
        <w:rPr>
          <w:sz w:val="28"/>
          <w:szCs w:val="28"/>
          <w:lang w:eastAsia="ru-RU"/>
        </w:rPr>
        <w:t xml:space="preserve"> обох групах.</w:t>
      </w:r>
    </w:p>
    <w:p w:rsidR="00A448BB" w:rsidRPr="00973304" w:rsidRDefault="00A448BB" w:rsidP="00A448BB">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 xml:space="preserve">Аналіз показників фізичної підготовленості (табл. 2) школярів </w:t>
      </w:r>
      <w:r w:rsidR="001F002D" w:rsidRPr="00973304">
        <w:rPr>
          <w:sz w:val="28"/>
          <w:szCs w:val="28"/>
          <w:lang w:eastAsia="ru-RU"/>
        </w:rPr>
        <w:t>наприкінці</w:t>
      </w:r>
      <w:r w:rsidRPr="00973304">
        <w:rPr>
          <w:sz w:val="28"/>
          <w:szCs w:val="28"/>
          <w:lang w:eastAsia="ru-RU"/>
        </w:rPr>
        <w:t xml:space="preserve"> педагогічного експерименту виявив достовірно вищі (р&lt;0,05) результати</w:t>
      </w:r>
      <w:r w:rsidR="001F002D" w:rsidRPr="00973304">
        <w:rPr>
          <w:sz w:val="28"/>
          <w:szCs w:val="28"/>
          <w:lang w:eastAsia="ru-RU"/>
        </w:rPr>
        <w:t xml:space="preserve"> з наступних контрольних тестів:</w:t>
      </w:r>
      <w:r w:rsidRPr="00973304">
        <w:rPr>
          <w:sz w:val="28"/>
          <w:szCs w:val="28"/>
          <w:lang w:eastAsia="ru-RU"/>
        </w:rPr>
        <w:t xml:space="preserve"> з човникового бігу 4х9 м, піднімання тулуб</w:t>
      </w:r>
      <w:r w:rsidR="001F002D" w:rsidRPr="00973304">
        <w:rPr>
          <w:sz w:val="28"/>
          <w:szCs w:val="28"/>
          <w:lang w:eastAsia="ru-RU"/>
        </w:rPr>
        <w:t>у</w:t>
      </w:r>
      <w:r w:rsidRPr="00973304">
        <w:rPr>
          <w:sz w:val="28"/>
          <w:szCs w:val="28"/>
          <w:lang w:eastAsia="ru-RU"/>
        </w:rPr>
        <w:t xml:space="preserve"> в сід за 30 с та тесту «Фламінго» у дівчат ЕГ, у порівнянні </w:t>
      </w:r>
      <w:r w:rsidR="001F002D" w:rsidRPr="00973304">
        <w:rPr>
          <w:sz w:val="28"/>
          <w:szCs w:val="28"/>
          <w:lang w:eastAsia="ru-RU"/>
        </w:rPr>
        <w:t>і</w:t>
      </w:r>
      <w:r w:rsidRPr="00973304">
        <w:rPr>
          <w:sz w:val="28"/>
          <w:szCs w:val="28"/>
          <w:lang w:eastAsia="ru-RU"/>
        </w:rPr>
        <w:t xml:space="preserve">з дівчатами КГ. </w:t>
      </w:r>
    </w:p>
    <w:p w:rsidR="00D07C82" w:rsidRPr="00973304" w:rsidRDefault="00D07C82" w:rsidP="00D07C82">
      <w:pPr>
        <w:widowControl/>
        <w:tabs>
          <w:tab w:val="left" w:pos="3471"/>
        </w:tabs>
        <w:autoSpaceDE/>
        <w:autoSpaceDN/>
        <w:adjustRightInd/>
        <w:spacing w:line="360" w:lineRule="auto"/>
        <w:ind w:firstLine="709"/>
        <w:jc w:val="right"/>
        <w:rPr>
          <w:i/>
          <w:snapToGrid w:val="0"/>
          <w:sz w:val="28"/>
          <w:szCs w:val="28"/>
          <w:lang w:eastAsia="ru-RU"/>
        </w:rPr>
      </w:pPr>
      <w:r w:rsidRPr="00973304">
        <w:rPr>
          <w:i/>
          <w:snapToGrid w:val="0"/>
          <w:sz w:val="28"/>
          <w:szCs w:val="28"/>
          <w:lang w:eastAsia="ru-RU"/>
        </w:rPr>
        <w:t>Таблиця 2</w:t>
      </w:r>
    </w:p>
    <w:p w:rsidR="00D07C82" w:rsidRPr="00973304" w:rsidRDefault="001F002D" w:rsidP="00D07C82">
      <w:pPr>
        <w:widowControl/>
        <w:tabs>
          <w:tab w:val="left" w:pos="3471"/>
        </w:tabs>
        <w:autoSpaceDE/>
        <w:autoSpaceDN/>
        <w:adjustRightInd/>
        <w:spacing w:line="360" w:lineRule="auto"/>
        <w:ind w:firstLine="709"/>
        <w:jc w:val="center"/>
        <w:rPr>
          <w:b/>
          <w:sz w:val="28"/>
          <w:szCs w:val="28"/>
          <w:lang w:eastAsia="ru-RU"/>
        </w:rPr>
      </w:pPr>
      <w:r w:rsidRPr="00973304">
        <w:rPr>
          <w:b/>
          <w:snapToGrid w:val="0"/>
          <w:sz w:val="28"/>
          <w:szCs w:val="28"/>
          <w:lang w:eastAsia="ru-RU"/>
        </w:rPr>
        <w:t>П</w:t>
      </w:r>
      <w:r w:rsidR="00D07C82" w:rsidRPr="00973304">
        <w:rPr>
          <w:b/>
          <w:snapToGrid w:val="0"/>
          <w:sz w:val="28"/>
          <w:szCs w:val="28"/>
          <w:lang w:eastAsia="ru-RU"/>
        </w:rPr>
        <w:t xml:space="preserve">оказники фізичної підготовленості школярів ЕГ й КГ на початку та </w:t>
      </w:r>
      <w:r w:rsidRPr="00973304">
        <w:rPr>
          <w:b/>
          <w:snapToGrid w:val="0"/>
          <w:sz w:val="28"/>
          <w:szCs w:val="28"/>
          <w:lang w:eastAsia="ru-RU"/>
        </w:rPr>
        <w:t>наприкінці</w:t>
      </w:r>
      <w:r w:rsidR="00D07C82" w:rsidRPr="00973304">
        <w:rPr>
          <w:b/>
          <w:snapToGrid w:val="0"/>
          <w:sz w:val="28"/>
          <w:szCs w:val="28"/>
          <w:lang w:eastAsia="ru-RU"/>
        </w:rPr>
        <w:t xml:space="preserve"> експерименту </w:t>
      </w:r>
      <w:r w:rsidR="00D07C82" w:rsidRPr="00973304">
        <w:rPr>
          <w:b/>
          <w:sz w:val="28"/>
          <w:szCs w:val="28"/>
          <w:lang w:eastAsia="ru-RU"/>
        </w:rPr>
        <w:t>(n=46)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822"/>
        <w:gridCol w:w="823"/>
        <w:gridCol w:w="823"/>
        <w:gridCol w:w="823"/>
        <w:gridCol w:w="823"/>
        <w:gridCol w:w="823"/>
        <w:gridCol w:w="823"/>
        <w:gridCol w:w="823"/>
      </w:tblGrid>
      <w:tr w:rsidR="00D07C82" w:rsidRPr="00973304" w:rsidTr="0040092D">
        <w:tc>
          <w:tcPr>
            <w:tcW w:w="2988" w:type="dxa"/>
            <w:vMerge w:val="restart"/>
            <w:shd w:val="clear" w:color="auto" w:fill="auto"/>
            <w:vAlign w:val="center"/>
          </w:tcPr>
          <w:p w:rsidR="00D07C82" w:rsidRPr="00973304" w:rsidRDefault="00D07C82" w:rsidP="00833201">
            <w:pPr>
              <w:widowControl/>
              <w:tabs>
                <w:tab w:val="left" w:pos="3471"/>
              </w:tabs>
              <w:autoSpaceDE/>
              <w:autoSpaceDN/>
              <w:adjustRightInd/>
              <w:jc w:val="center"/>
              <w:rPr>
                <w:snapToGrid w:val="0"/>
                <w:sz w:val="24"/>
                <w:szCs w:val="24"/>
                <w:lang w:eastAsia="ru-RU"/>
              </w:rPr>
            </w:pPr>
            <w:r w:rsidRPr="00973304">
              <w:rPr>
                <w:sz w:val="24"/>
                <w:szCs w:val="24"/>
                <w:lang w:eastAsia="ru-RU"/>
              </w:rPr>
              <w:t>Показники</w:t>
            </w:r>
          </w:p>
        </w:tc>
        <w:tc>
          <w:tcPr>
            <w:tcW w:w="3291" w:type="dxa"/>
            <w:gridSpan w:val="4"/>
            <w:shd w:val="clear" w:color="auto" w:fill="auto"/>
            <w:vAlign w:val="center"/>
          </w:tcPr>
          <w:p w:rsidR="00D07C82" w:rsidRPr="00973304" w:rsidRDefault="00D07C82" w:rsidP="00833201">
            <w:pPr>
              <w:widowControl/>
              <w:tabs>
                <w:tab w:val="left" w:pos="3471"/>
              </w:tabs>
              <w:autoSpaceDE/>
              <w:autoSpaceDN/>
              <w:adjustRightInd/>
              <w:ind w:left="-113" w:right="-113"/>
              <w:jc w:val="center"/>
              <w:rPr>
                <w:snapToGrid w:val="0"/>
                <w:sz w:val="24"/>
                <w:szCs w:val="24"/>
                <w:lang w:eastAsia="ru-RU"/>
              </w:rPr>
            </w:pPr>
            <w:r w:rsidRPr="00973304">
              <w:rPr>
                <w:snapToGrid w:val="0"/>
                <w:sz w:val="24"/>
                <w:szCs w:val="24"/>
                <w:lang w:eastAsia="ru-RU"/>
              </w:rPr>
              <w:t xml:space="preserve">ЕГ </w:t>
            </w:r>
            <w:r w:rsidRPr="00973304">
              <w:rPr>
                <w:sz w:val="24"/>
                <w:szCs w:val="24"/>
                <w:lang w:eastAsia="ru-RU"/>
              </w:rPr>
              <w:t>(n=24)</w:t>
            </w:r>
          </w:p>
        </w:tc>
        <w:tc>
          <w:tcPr>
            <w:tcW w:w="3292" w:type="dxa"/>
            <w:gridSpan w:val="4"/>
            <w:shd w:val="clear" w:color="auto" w:fill="auto"/>
            <w:vAlign w:val="center"/>
          </w:tcPr>
          <w:p w:rsidR="00D07C82" w:rsidRPr="00973304" w:rsidRDefault="00D07C82" w:rsidP="00833201">
            <w:pPr>
              <w:widowControl/>
              <w:tabs>
                <w:tab w:val="left" w:pos="3471"/>
              </w:tabs>
              <w:autoSpaceDE/>
              <w:autoSpaceDN/>
              <w:adjustRightInd/>
              <w:ind w:left="-113" w:right="-113"/>
              <w:jc w:val="center"/>
              <w:rPr>
                <w:snapToGrid w:val="0"/>
                <w:sz w:val="24"/>
                <w:szCs w:val="24"/>
                <w:lang w:eastAsia="ru-RU"/>
              </w:rPr>
            </w:pPr>
            <w:r w:rsidRPr="00973304">
              <w:rPr>
                <w:snapToGrid w:val="0"/>
                <w:sz w:val="24"/>
                <w:szCs w:val="24"/>
                <w:lang w:eastAsia="ru-RU"/>
              </w:rPr>
              <w:t xml:space="preserve">КГ </w:t>
            </w:r>
            <w:r w:rsidRPr="00973304">
              <w:rPr>
                <w:sz w:val="24"/>
                <w:szCs w:val="24"/>
                <w:lang w:eastAsia="ru-RU"/>
              </w:rPr>
              <w:t>(n=22)</w:t>
            </w:r>
          </w:p>
        </w:tc>
      </w:tr>
      <w:tr w:rsidR="00D07C82" w:rsidRPr="00973304" w:rsidTr="0040092D">
        <w:tc>
          <w:tcPr>
            <w:tcW w:w="2988" w:type="dxa"/>
            <w:vMerge/>
            <w:shd w:val="clear" w:color="auto" w:fill="auto"/>
            <w:vAlign w:val="center"/>
          </w:tcPr>
          <w:p w:rsidR="00D07C82" w:rsidRPr="00973304" w:rsidRDefault="00D07C82" w:rsidP="00833201">
            <w:pPr>
              <w:widowControl/>
              <w:tabs>
                <w:tab w:val="left" w:pos="3471"/>
              </w:tabs>
              <w:autoSpaceDE/>
              <w:autoSpaceDN/>
              <w:adjustRightInd/>
              <w:jc w:val="center"/>
              <w:rPr>
                <w:snapToGrid w:val="0"/>
                <w:sz w:val="24"/>
                <w:szCs w:val="24"/>
                <w:lang w:eastAsia="ru-RU"/>
              </w:rPr>
            </w:pPr>
          </w:p>
        </w:tc>
        <w:tc>
          <w:tcPr>
            <w:tcW w:w="1645" w:type="dxa"/>
            <w:gridSpan w:val="2"/>
            <w:shd w:val="clear" w:color="auto" w:fill="auto"/>
            <w:vAlign w:val="center"/>
          </w:tcPr>
          <w:p w:rsidR="00D07C82" w:rsidRPr="00973304" w:rsidRDefault="00D07C82" w:rsidP="00833201">
            <w:pPr>
              <w:widowControl/>
              <w:tabs>
                <w:tab w:val="left" w:pos="3471"/>
              </w:tabs>
              <w:autoSpaceDE/>
              <w:autoSpaceDN/>
              <w:adjustRightInd/>
              <w:ind w:left="-113" w:right="-113"/>
              <w:jc w:val="center"/>
              <w:rPr>
                <w:snapToGrid w:val="0"/>
                <w:sz w:val="24"/>
                <w:szCs w:val="24"/>
                <w:lang w:eastAsia="ru-RU"/>
              </w:rPr>
            </w:pPr>
            <w:r w:rsidRPr="00973304">
              <w:rPr>
                <w:snapToGrid w:val="0"/>
                <w:sz w:val="24"/>
                <w:szCs w:val="24"/>
                <w:lang w:eastAsia="ru-RU"/>
              </w:rPr>
              <w:t>Початок експерименту</w:t>
            </w:r>
          </w:p>
        </w:tc>
        <w:tc>
          <w:tcPr>
            <w:tcW w:w="1646" w:type="dxa"/>
            <w:gridSpan w:val="2"/>
            <w:shd w:val="clear" w:color="auto" w:fill="auto"/>
            <w:vAlign w:val="center"/>
          </w:tcPr>
          <w:p w:rsidR="00D07C82" w:rsidRPr="00973304" w:rsidRDefault="00D07C82" w:rsidP="00833201">
            <w:pPr>
              <w:widowControl/>
              <w:tabs>
                <w:tab w:val="left" w:pos="3471"/>
              </w:tabs>
              <w:autoSpaceDE/>
              <w:autoSpaceDN/>
              <w:adjustRightInd/>
              <w:ind w:left="-113" w:right="-113"/>
              <w:jc w:val="center"/>
              <w:rPr>
                <w:snapToGrid w:val="0"/>
                <w:sz w:val="24"/>
                <w:szCs w:val="24"/>
                <w:lang w:eastAsia="ru-RU"/>
              </w:rPr>
            </w:pPr>
            <w:r w:rsidRPr="00973304">
              <w:rPr>
                <w:snapToGrid w:val="0"/>
                <w:sz w:val="24"/>
                <w:szCs w:val="24"/>
                <w:lang w:eastAsia="ru-RU"/>
              </w:rPr>
              <w:t>Кінець експерименту</w:t>
            </w:r>
          </w:p>
        </w:tc>
        <w:tc>
          <w:tcPr>
            <w:tcW w:w="1646" w:type="dxa"/>
            <w:gridSpan w:val="2"/>
            <w:shd w:val="clear" w:color="auto" w:fill="auto"/>
            <w:vAlign w:val="center"/>
          </w:tcPr>
          <w:p w:rsidR="00D07C82" w:rsidRPr="00973304" w:rsidRDefault="00D07C82" w:rsidP="00833201">
            <w:pPr>
              <w:widowControl/>
              <w:tabs>
                <w:tab w:val="left" w:pos="3471"/>
              </w:tabs>
              <w:autoSpaceDE/>
              <w:autoSpaceDN/>
              <w:adjustRightInd/>
              <w:ind w:left="-113" w:right="-113"/>
              <w:jc w:val="center"/>
              <w:rPr>
                <w:snapToGrid w:val="0"/>
                <w:sz w:val="24"/>
                <w:szCs w:val="24"/>
                <w:lang w:eastAsia="ru-RU"/>
              </w:rPr>
            </w:pPr>
            <w:r w:rsidRPr="00973304">
              <w:rPr>
                <w:snapToGrid w:val="0"/>
                <w:sz w:val="24"/>
                <w:szCs w:val="24"/>
                <w:lang w:eastAsia="ru-RU"/>
              </w:rPr>
              <w:t>Початок експерименту</w:t>
            </w:r>
          </w:p>
        </w:tc>
        <w:tc>
          <w:tcPr>
            <w:tcW w:w="1646" w:type="dxa"/>
            <w:gridSpan w:val="2"/>
            <w:shd w:val="clear" w:color="auto" w:fill="auto"/>
            <w:vAlign w:val="center"/>
          </w:tcPr>
          <w:p w:rsidR="00D07C82" w:rsidRPr="00973304" w:rsidRDefault="00D07C82" w:rsidP="00833201">
            <w:pPr>
              <w:widowControl/>
              <w:tabs>
                <w:tab w:val="left" w:pos="3471"/>
              </w:tabs>
              <w:autoSpaceDE/>
              <w:autoSpaceDN/>
              <w:adjustRightInd/>
              <w:ind w:left="-113" w:right="-113"/>
              <w:jc w:val="center"/>
              <w:rPr>
                <w:snapToGrid w:val="0"/>
                <w:sz w:val="24"/>
                <w:szCs w:val="24"/>
                <w:lang w:eastAsia="ru-RU"/>
              </w:rPr>
            </w:pPr>
            <w:r w:rsidRPr="00973304">
              <w:rPr>
                <w:snapToGrid w:val="0"/>
                <w:sz w:val="24"/>
                <w:szCs w:val="24"/>
                <w:lang w:eastAsia="ru-RU"/>
              </w:rPr>
              <w:t>Кінець експерименту</w:t>
            </w:r>
          </w:p>
        </w:tc>
      </w:tr>
      <w:tr w:rsidR="00D07C82" w:rsidRPr="00973304" w:rsidTr="0040092D">
        <w:tc>
          <w:tcPr>
            <w:tcW w:w="2988" w:type="dxa"/>
            <w:vMerge/>
            <w:shd w:val="clear" w:color="auto" w:fill="auto"/>
          </w:tcPr>
          <w:p w:rsidR="00D07C82" w:rsidRPr="00973304" w:rsidRDefault="00D07C82" w:rsidP="00833201">
            <w:pPr>
              <w:widowControl/>
              <w:tabs>
                <w:tab w:val="left" w:pos="3471"/>
              </w:tabs>
              <w:autoSpaceDE/>
              <w:autoSpaceDN/>
              <w:adjustRightInd/>
              <w:jc w:val="center"/>
              <w:rPr>
                <w:sz w:val="24"/>
                <w:szCs w:val="24"/>
                <w:lang w:eastAsia="ru-RU"/>
              </w:rPr>
            </w:pPr>
          </w:p>
        </w:tc>
        <w:tc>
          <w:tcPr>
            <w:tcW w:w="822" w:type="dxa"/>
            <w:shd w:val="clear" w:color="auto" w:fill="auto"/>
          </w:tcPr>
          <w:p w:rsidR="00D07C82" w:rsidRPr="00973304" w:rsidRDefault="00D07C82" w:rsidP="00833201">
            <w:pPr>
              <w:widowControl/>
              <w:tabs>
                <w:tab w:val="left" w:pos="3471"/>
              </w:tabs>
              <w:autoSpaceDE/>
              <w:autoSpaceDN/>
              <w:adjustRightInd/>
              <w:jc w:val="center"/>
              <w:rPr>
                <w:sz w:val="24"/>
                <w:szCs w:val="24"/>
                <w:lang w:eastAsia="ru-RU"/>
              </w:rPr>
            </w:pPr>
            <w:r w:rsidRPr="00973304">
              <w:rPr>
                <w:sz w:val="24"/>
                <w:szCs w:val="24"/>
                <w:lang w:eastAsia="ru-RU"/>
              </w:rPr>
              <w:object w:dxaOrig="220" w:dyaOrig="260">
                <v:shape id="_x0000_i1029" type="#_x0000_t75" style="width:11.4pt;height:12.6pt" o:ole="">
                  <v:imagedata r:id="rId11" o:title=""/>
                </v:shape>
                <o:OLEObject Type="Embed" ProgID="Equation.3" ShapeID="_x0000_i1029" DrawAspect="Content" ObjectID="_1746262986" r:id="rId16"/>
              </w:object>
            </w:r>
          </w:p>
        </w:tc>
        <w:tc>
          <w:tcPr>
            <w:tcW w:w="823" w:type="dxa"/>
            <w:shd w:val="clear" w:color="auto" w:fill="auto"/>
          </w:tcPr>
          <w:p w:rsidR="00D07C82" w:rsidRPr="00973304" w:rsidRDefault="00D07C82" w:rsidP="00833201">
            <w:pPr>
              <w:widowControl/>
              <w:tabs>
                <w:tab w:val="left" w:pos="3471"/>
              </w:tabs>
              <w:autoSpaceDE/>
              <w:autoSpaceDN/>
              <w:adjustRightInd/>
              <w:jc w:val="center"/>
              <w:rPr>
                <w:sz w:val="24"/>
                <w:szCs w:val="24"/>
                <w:lang w:eastAsia="ru-RU"/>
              </w:rPr>
            </w:pPr>
            <w:r w:rsidRPr="00973304">
              <w:rPr>
                <w:sz w:val="24"/>
                <w:szCs w:val="24"/>
                <w:lang w:eastAsia="ru-RU"/>
              </w:rPr>
              <w:t>S</w:t>
            </w:r>
          </w:p>
        </w:tc>
        <w:tc>
          <w:tcPr>
            <w:tcW w:w="823" w:type="dxa"/>
            <w:shd w:val="clear" w:color="auto" w:fill="auto"/>
          </w:tcPr>
          <w:p w:rsidR="00D07C82" w:rsidRPr="00973304" w:rsidRDefault="00D07C82" w:rsidP="00833201">
            <w:pPr>
              <w:widowControl/>
              <w:tabs>
                <w:tab w:val="left" w:pos="3471"/>
              </w:tabs>
              <w:autoSpaceDE/>
              <w:autoSpaceDN/>
              <w:adjustRightInd/>
              <w:jc w:val="center"/>
              <w:rPr>
                <w:sz w:val="24"/>
                <w:szCs w:val="24"/>
                <w:lang w:eastAsia="ru-RU"/>
              </w:rPr>
            </w:pPr>
            <w:r w:rsidRPr="00973304">
              <w:rPr>
                <w:sz w:val="24"/>
                <w:szCs w:val="24"/>
                <w:lang w:eastAsia="ru-RU"/>
              </w:rPr>
              <w:object w:dxaOrig="220" w:dyaOrig="260">
                <v:shape id="_x0000_i1030" type="#_x0000_t75" style="width:11.4pt;height:12.6pt" o:ole="">
                  <v:imagedata r:id="rId11" o:title=""/>
                </v:shape>
                <o:OLEObject Type="Embed" ProgID="Equation.3" ShapeID="_x0000_i1030" DrawAspect="Content" ObjectID="_1746262987" r:id="rId17"/>
              </w:object>
            </w:r>
          </w:p>
        </w:tc>
        <w:tc>
          <w:tcPr>
            <w:tcW w:w="823" w:type="dxa"/>
            <w:shd w:val="clear" w:color="auto" w:fill="auto"/>
          </w:tcPr>
          <w:p w:rsidR="00D07C82" w:rsidRPr="00973304" w:rsidRDefault="00D07C82" w:rsidP="00833201">
            <w:pPr>
              <w:widowControl/>
              <w:tabs>
                <w:tab w:val="left" w:pos="3471"/>
              </w:tabs>
              <w:autoSpaceDE/>
              <w:autoSpaceDN/>
              <w:adjustRightInd/>
              <w:jc w:val="center"/>
              <w:rPr>
                <w:sz w:val="24"/>
                <w:szCs w:val="24"/>
                <w:lang w:eastAsia="ru-RU"/>
              </w:rPr>
            </w:pPr>
            <w:r w:rsidRPr="00973304">
              <w:rPr>
                <w:sz w:val="24"/>
                <w:szCs w:val="24"/>
                <w:lang w:eastAsia="ru-RU"/>
              </w:rPr>
              <w:t>S</w:t>
            </w:r>
          </w:p>
        </w:tc>
        <w:tc>
          <w:tcPr>
            <w:tcW w:w="823" w:type="dxa"/>
            <w:shd w:val="clear" w:color="auto" w:fill="auto"/>
          </w:tcPr>
          <w:p w:rsidR="00D07C82" w:rsidRPr="00973304" w:rsidRDefault="00D07C82" w:rsidP="00833201">
            <w:pPr>
              <w:widowControl/>
              <w:tabs>
                <w:tab w:val="left" w:pos="3471"/>
              </w:tabs>
              <w:autoSpaceDE/>
              <w:autoSpaceDN/>
              <w:adjustRightInd/>
              <w:jc w:val="center"/>
              <w:rPr>
                <w:sz w:val="24"/>
                <w:szCs w:val="24"/>
                <w:lang w:eastAsia="ru-RU"/>
              </w:rPr>
            </w:pPr>
            <w:r w:rsidRPr="00973304">
              <w:rPr>
                <w:sz w:val="24"/>
                <w:szCs w:val="24"/>
                <w:lang w:eastAsia="ru-RU"/>
              </w:rPr>
              <w:object w:dxaOrig="220" w:dyaOrig="260">
                <v:shape id="_x0000_i1031" type="#_x0000_t75" style="width:11.4pt;height:12.6pt" o:ole="">
                  <v:imagedata r:id="rId11" o:title=""/>
                </v:shape>
                <o:OLEObject Type="Embed" ProgID="Equation.3" ShapeID="_x0000_i1031" DrawAspect="Content" ObjectID="_1746262988" r:id="rId18"/>
              </w:object>
            </w:r>
          </w:p>
        </w:tc>
        <w:tc>
          <w:tcPr>
            <w:tcW w:w="823" w:type="dxa"/>
            <w:shd w:val="clear" w:color="auto" w:fill="auto"/>
          </w:tcPr>
          <w:p w:rsidR="00D07C82" w:rsidRPr="00973304" w:rsidRDefault="00D07C82" w:rsidP="00833201">
            <w:pPr>
              <w:widowControl/>
              <w:tabs>
                <w:tab w:val="left" w:pos="3471"/>
              </w:tabs>
              <w:autoSpaceDE/>
              <w:autoSpaceDN/>
              <w:adjustRightInd/>
              <w:jc w:val="center"/>
              <w:rPr>
                <w:sz w:val="24"/>
                <w:szCs w:val="24"/>
                <w:lang w:eastAsia="ru-RU"/>
              </w:rPr>
            </w:pPr>
            <w:r w:rsidRPr="00973304">
              <w:rPr>
                <w:sz w:val="24"/>
                <w:szCs w:val="24"/>
                <w:lang w:eastAsia="ru-RU"/>
              </w:rPr>
              <w:t>S</w:t>
            </w:r>
          </w:p>
        </w:tc>
        <w:tc>
          <w:tcPr>
            <w:tcW w:w="823" w:type="dxa"/>
            <w:shd w:val="clear" w:color="auto" w:fill="auto"/>
          </w:tcPr>
          <w:p w:rsidR="00D07C82" w:rsidRPr="00973304" w:rsidRDefault="00D07C82" w:rsidP="00833201">
            <w:pPr>
              <w:widowControl/>
              <w:tabs>
                <w:tab w:val="left" w:pos="3471"/>
              </w:tabs>
              <w:autoSpaceDE/>
              <w:autoSpaceDN/>
              <w:adjustRightInd/>
              <w:jc w:val="center"/>
              <w:rPr>
                <w:sz w:val="24"/>
                <w:szCs w:val="24"/>
                <w:lang w:eastAsia="ru-RU"/>
              </w:rPr>
            </w:pPr>
            <w:r w:rsidRPr="00973304">
              <w:rPr>
                <w:sz w:val="24"/>
                <w:szCs w:val="24"/>
                <w:lang w:eastAsia="ru-RU"/>
              </w:rPr>
              <w:object w:dxaOrig="220" w:dyaOrig="260">
                <v:shape id="_x0000_i1032" type="#_x0000_t75" style="width:11.4pt;height:12.6pt" o:ole="">
                  <v:imagedata r:id="rId11" o:title=""/>
                </v:shape>
                <o:OLEObject Type="Embed" ProgID="Equation.3" ShapeID="_x0000_i1032" DrawAspect="Content" ObjectID="_1746262989" r:id="rId19"/>
              </w:object>
            </w:r>
          </w:p>
        </w:tc>
        <w:tc>
          <w:tcPr>
            <w:tcW w:w="823" w:type="dxa"/>
            <w:shd w:val="clear" w:color="auto" w:fill="auto"/>
          </w:tcPr>
          <w:p w:rsidR="00D07C82" w:rsidRPr="00973304" w:rsidRDefault="00D07C82" w:rsidP="00833201">
            <w:pPr>
              <w:widowControl/>
              <w:tabs>
                <w:tab w:val="left" w:pos="3471"/>
              </w:tabs>
              <w:autoSpaceDE/>
              <w:autoSpaceDN/>
              <w:adjustRightInd/>
              <w:jc w:val="center"/>
              <w:rPr>
                <w:sz w:val="24"/>
                <w:szCs w:val="24"/>
                <w:lang w:eastAsia="ru-RU"/>
              </w:rPr>
            </w:pPr>
            <w:r w:rsidRPr="00973304">
              <w:rPr>
                <w:sz w:val="24"/>
                <w:szCs w:val="24"/>
                <w:lang w:eastAsia="ru-RU"/>
              </w:rPr>
              <w:t>S</w:t>
            </w:r>
          </w:p>
        </w:tc>
      </w:tr>
      <w:tr w:rsidR="00D07C82" w:rsidRPr="00973304" w:rsidTr="0040092D">
        <w:tc>
          <w:tcPr>
            <w:tcW w:w="9571" w:type="dxa"/>
            <w:gridSpan w:val="9"/>
            <w:shd w:val="clear" w:color="auto" w:fill="auto"/>
          </w:tcPr>
          <w:p w:rsidR="00D07C82" w:rsidRPr="00973304" w:rsidRDefault="00D07C82" w:rsidP="00833201">
            <w:pPr>
              <w:widowControl/>
              <w:tabs>
                <w:tab w:val="left" w:pos="3471"/>
              </w:tabs>
              <w:autoSpaceDE/>
              <w:autoSpaceDN/>
              <w:adjustRightInd/>
              <w:jc w:val="center"/>
              <w:rPr>
                <w:sz w:val="24"/>
                <w:szCs w:val="24"/>
                <w:lang w:eastAsia="ru-RU"/>
              </w:rPr>
            </w:pPr>
            <w:r w:rsidRPr="00973304">
              <w:rPr>
                <w:sz w:val="24"/>
                <w:szCs w:val="24"/>
                <w:lang w:eastAsia="ru-RU"/>
              </w:rPr>
              <w:t>Хлопці</w:t>
            </w:r>
          </w:p>
        </w:tc>
      </w:tr>
      <w:tr w:rsidR="00D07C82" w:rsidRPr="00973304" w:rsidTr="0040092D">
        <w:trPr>
          <w:trHeight w:val="287"/>
        </w:trPr>
        <w:tc>
          <w:tcPr>
            <w:tcW w:w="2988" w:type="dxa"/>
            <w:shd w:val="clear" w:color="auto" w:fill="auto"/>
            <w:vAlign w:val="center"/>
          </w:tcPr>
          <w:p w:rsidR="00D07C82" w:rsidRPr="00973304" w:rsidRDefault="00D07C82" w:rsidP="00833201">
            <w:pPr>
              <w:widowControl/>
              <w:tabs>
                <w:tab w:val="left" w:pos="3471"/>
              </w:tabs>
              <w:autoSpaceDE/>
              <w:autoSpaceDN/>
              <w:adjustRightInd/>
              <w:ind w:left="-57" w:right="-113"/>
              <w:rPr>
                <w:sz w:val="24"/>
                <w:szCs w:val="24"/>
                <w:lang w:eastAsia="ru-RU"/>
              </w:rPr>
            </w:pPr>
            <w:r w:rsidRPr="00973304">
              <w:rPr>
                <w:sz w:val="24"/>
                <w:szCs w:val="24"/>
                <w:lang w:eastAsia="ru-RU"/>
              </w:rPr>
              <w:lastRenderedPageBreak/>
              <w:t xml:space="preserve">Біг </w:t>
            </w:r>
            <w:smartTag w:uri="urn:schemas-microsoft-com:office:smarttags" w:element="metricconverter">
              <w:smartTagPr>
                <w:attr w:name="ProductID" w:val="30 м"/>
              </w:smartTagPr>
              <w:r w:rsidRPr="00973304">
                <w:rPr>
                  <w:sz w:val="24"/>
                  <w:szCs w:val="24"/>
                  <w:lang w:eastAsia="ru-RU"/>
                </w:rPr>
                <w:t>30 м</w:t>
              </w:r>
            </w:smartTag>
            <w:r w:rsidRPr="00973304">
              <w:rPr>
                <w:sz w:val="24"/>
                <w:szCs w:val="24"/>
                <w:lang w:eastAsia="ru-RU"/>
              </w:rPr>
              <w:t>, с</w:t>
            </w:r>
          </w:p>
        </w:tc>
        <w:tc>
          <w:tcPr>
            <w:tcW w:w="822"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6,2</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0,33</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5,9</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0,12</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6,5</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0,64</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5,9</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0,23</w:t>
            </w:r>
          </w:p>
        </w:tc>
      </w:tr>
      <w:tr w:rsidR="00D07C82" w:rsidRPr="00973304" w:rsidTr="0040092D">
        <w:trPr>
          <w:trHeight w:val="312"/>
        </w:trPr>
        <w:tc>
          <w:tcPr>
            <w:tcW w:w="2988" w:type="dxa"/>
            <w:shd w:val="clear" w:color="auto" w:fill="auto"/>
            <w:vAlign w:val="center"/>
          </w:tcPr>
          <w:p w:rsidR="00D07C82" w:rsidRPr="00973304" w:rsidRDefault="00D07C82" w:rsidP="00833201">
            <w:pPr>
              <w:widowControl/>
              <w:tabs>
                <w:tab w:val="left" w:pos="3471"/>
              </w:tabs>
              <w:autoSpaceDE/>
              <w:autoSpaceDN/>
              <w:adjustRightInd/>
              <w:ind w:left="-57" w:right="-113"/>
              <w:rPr>
                <w:sz w:val="24"/>
                <w:szCs w:val="24"/>
                <w:lang w:eastAsia="ru-RU"/>
              </w:rPr>
            </w:pPr>
            <w:r w:rsidRPr="00973304">
              <w:rPr>
                <w:sz w:val="24"/>
                <w:szCs w:val="24"/>
                <w:lang w:eastAsia="ru-RU"/>
              </w:rPr>
              <w:t>Човниковий біг 4х9 м, с</w:t>
            </w:r>
          </w:p>
        </w:tc>
        <w:tc>
          <w:tcPr>
            <w:tcW w:w="822"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11,9</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0,6</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11,0*</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0,1</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12,1</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0,48</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11,8</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1,12</w:t>
            </w:r>
          </w:p>
        </w:tc>
      </w:tr>
      <w:tr w:rsidR="00D07C82" w:rsidRPr="00973304" w:rsidTr="0040092D">
        <w:trPr>
          <w:trHeight w:val="169"/>
        </w:trPr>
        <w:tc>
          <w:tcPr>
            <w:tcW w:w="2988" w:type="dxa"/>
            <w:shd w:val="clear" w:color="auto" w:fill="auto"/>
            <w:vAlign w:val="center"/>
          </w:tcPr>
          <w:p w:rsidR="00D07C82" w:rsidRPr="00973304" w:rsidRDefault="00D07C82" w:rsidP="00833201">
            <w:pPr>
              <w:widowControl/>
              <w:tabs>
                <w:tab w:val="left" w:pos="3471"/>
              </w:tabs>
              <w:autoSpaceDE/>
              <w:autoSpaceDN/>
              <w:adjustRightInd/>
              <w:ind w:right="-113"/>
              <w:rPr>
                <w:sz w:val="24"/>
                <w:szCs w:val="24"/>
                <w:lang w:eastAsia="ru-RU"/>
              </w:rPr>
            </w:pPr>
            <w:r w:rsidRPr="00973304">
              <w:rPr>
                <w:sz w:val="24"/>
                <w:szCs w:val="24"/>
                <w:lang w:eastAsia="ru-RU"/>
              </w:rPr>
              <w:t>Підтягування, разів</w:t>
            </w:r>
          </w:p>
        </w:tc>
        <w:tc>
          <w:tcPr>
            <w:tcW w:w="822"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3,2</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1,14</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5,3</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1,07</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4,1</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1,53</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5,2</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1,13</w:t>
            </w:r>
          </w:p>
        </w:tc>
      </w:tr>
      <w:tr w:rsidR="00D07C82" w:rsidRPr="00973304" w:rsidTr="0040092D">
        <w:trPr>
          <w:trHeight w:val="600"/>
        </w:trPr>
        <w:tc>
          <w:tcPr>
            <w:tcW w:w="2988" w:type="dxa"/>
            <w:shd w:val="clear" w:color="auto" w:fill="auto"/>
            <w:vAlign w:val="center"/>
          </w:tcPr>
          <w:p w:rsidR="00D07C82" w:rsidRPr="00973304" w:rsidRDefault="00D07C82" w:rsidP="00833201">
            <w:pPr>
              <w:widowControl/>
              <w:tabs>
                <w:tab w:val="left" w:pos="3471"/>
              </w:tabs>
              <w:autoSpaceDE/>
              <w:autoSpaceDN/>
              <w:adjustRightInd/>
              <w:ind w:left="-57" w:right="-113"/>
              <w:rPr>
                <w:sz w:val="24"/>
                <w:szCs w:val="24"/>
                <w:lang w:eastAsia="ru-RU"/>
              </w:rPr>
            </w:pPr>
            <w:r w:rsidRPr="00973304">
              <w:rPr>
                <w:sz w:val="24"/>
                <w:szCs w:val="24"/>
                <w:lang w:eastAsia="ru-RU"/>
              </w:rPr>
              <w:t>Нахил тулуба вперед з положення сидячи, см</w:t>
            </w:r>
          </w:p>
        </w:tc>
        <w:tc>
          <w:tcPr>
            <w:tcW w:w="822"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3,9</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2,03</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4,3</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1,17</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4,1</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1,55</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4,2</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1,21</w:t>
            </w:r>
          </w:p>
        </w:tc>
      </w:tr>
      <w:tr w:rsidR="00D07C82" w:rsidRPr="00973304" w:rsidTr="0040092D">
        <w:trPr>
          <w:trHeight w:val="600"/>
        </w:trPr>
        <w:tc>
          <w:tcPr>
            <w:tcW w:w="2988" w:type="dxa"/>
            <w:shd w:val="clear" w:color="auto" w:fill="auto"/>
            <w:vAlign w:val="center"/>
          </w:tcPr>
          <w:p w:rsidR="00D07C82" w:rsidRPr="00973304" w:rsidRDefault="00D07C82" w:rsidP="00833201">
            <w:pPr>
              <w:widowControl/>
              <w:tabs>
                <w:tab w:val="left" w:pos="3471"/>
              </w:tabs>
              <w:autoSpaceDE/>
              <w:autoSpaceDN/>
              <w:adjustRightInd/>
              <w:ind w:left="-57" w:right="-113"/>
              <w:rPr>
                <w:sz w:val="24"/>
                <w:szCs w:val="24"/>
                <w:lang w:eastAsia="ru-RU"/>
              </w:rPr>
            </w:pPr>
            <w:r w:rsidRPr="00973304">
              <w:rPr>
                <w:sz w:val="24"/>
                <w:szCs w:val="24"/>
                <w:lang w:eastAsia="ru-RU"/>
              </w:rPr>
              <w:t>Стрибок у довжину з місця, см</w:t>
            </w:r>
          </w:p>
        </w:tc>
        <w:tc>
          <w:tcPr>
            <w:tcW w:w="822"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157,3</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23,53</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165,2</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13,34</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159,2</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25,59</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164,7</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15,21</w:t>
            </w:r>
          </w:p>
        </w:tc>
      </w:tr>
      <w:tr w:rsidR="00D07C82" w:rsidRPr="00973304" w:rsidTr="0040092D">
        <w:trPr>
          <w:trHeight w:val="600"/>
        </w:trPr>
        <w:tc>
          <w:tcPr>
            <w:tcW w:w="2988" w:type="dxa"/>
            <w:shd w:val="clear" w:color="auto" w:fill="auto"/>
            <w:vAlign w:val="center"/>
          </w:tcPr>
          <w:p w:rsidR="00D07C82" w:rsidRPr="00973304" w:rsidRDefault="00D07C82" w:rsidP="00833201">
            <w:pPr>
              <w:widowControl/>
              <w:tabs>
                <w:tab w:val="left" w:pos="3471"/>
              </w:tabs>
              <w:autoSpaceDE/>
              <w:autoSpaceDN/>
              <w:adjustRightInd/>
              <w:ind w:left="-57" w:right="-113"/>
              <w:rPr>
                <w:sz w:val="24"/>
                <w:szCs w:val="24"/>
                <w:lang w:eastAsia="ru-RU"/>
              </w:rPr>
            </w:pPr>
            <w:r w:rsidRPr="00973304">
              <w:rPr>
                <w:sz w:val="24"/>
                <w:szCs w:val="24"/>
                <w:lang w:eastAsia="ru-RU"/>
              </w:rPr>
              <w:t>Піднімання тулуба в сід за 30 с, разів</w:t>
            </w:r>
          </w:p>
        </w:tc>
        <w:tc>
          <w:tcPr>
            <w:tcW w:w="822"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16,3</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1,69</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18,4</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1,34</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15,7</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6,16</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19,5</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5,14</w:t>
            </w:r>
          </w:p>
        </w:tc>
      </w:tr>
      <w:tr w:rsidR="00D07C82" w:rsidRPr="00973304" w:rsidTr="0040092D">
        <w:trPr>
          <w:trHeight w:val="600"/>
        </w:trPr>
        <w:tc>
          <w:tcPr>
            <w:tcW w:w="2988" w:type="dxa"/>
            <w:shd w:val="clear" w:color="auto" w:fill="auto"/>
            <w:vAlign w:val="center"/>
          </w:tcPr>
          <w:p w:rsidR="00D07C82" w:rsidRPr="00973304" w:rsidRDefault="00D07C82" w:rsidP="00833201">
            <w:pPr>
              <w:widowControl/>
              <w:tabs>
                <w:tab w:val="left" w:pos="3471"/>
              </w:tabs>
              <w:autoSpaceDE/>
              <w:autoSpaceDN/>
              <w:adjustRightInd/>
              <w:ind w:left="-57" w:right="-113"/>
              <w:rPr>
                <w:sz w:val="24"/>
                <w:szCs w:val="24"/>
                <w:lang w:eastAsia="ru-RU"/>
              </w:rPr>
            </w:pPr>
            <w:r w:rsidRPr="00973304">
              <w:rPr>
                <w:sz w:val="24"/>
                <w:szCs w:val="24"/>
                <w:lang w:eastAsia="ru-RU"/>
              </w:rPr>
              <w:t>Тест «Фламінго», (к-сть спроб)</w:t>
            </w:r>
          </w:p>
        </w:tc>
        <w:tc>
          <w:tcPr>
            <w:tcW w:w="822"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8,9</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4,87</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7,3</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3,64</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9,2</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3,98</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9,1</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3,52</w:t>
            </w:r>
          </w:p>
        </w:tc>
      </w:tr>
      <w:tr w:rsidR="00D07C82" w:rsidRPr="00973304" w:rsidTr="0040092D">
        <w:tc>
          <w:tcPr>
            <w:tcW w:w="9571" w:type="dxa"/>
            <w:gridSpan w:val="9"/>
            <w:shd w:val="clear" w:color="auto" w:fill="auto"/>
            <w:vAlign w:val="center"/>
          </w:tcPr>
          <w:p w:rsidR="00D07C82" w:rsidRPr="00973304" w:rsidRDefault="00D07C82" w:rsidP="00833201">
            <w:pPr>
              <w:widowControl/>
              <w:tabs>
                <w:tab w:val="left" w:pos="3471"/>
              </w:tabs>
              <w:autoSpaceDE/>
              <w:autoSpaceDN/>
              <w:adjustRightInd/>
              <w:ind w:left="-113" w:right="-113"/>
              <w:jc w:val="center"/>
              <w:rPr>
                <w:sz w:val="24"/>
                <w:szCs w:val="24"/>
                <w:lang w:eastAsia="ru-RU"/>
              </w:rPr>
            </w:pPr>
            <w:r w:rsidRPr="00973304">
              <w:rPr>
                <w:sz w:val="24"/>
                <w:szCs w:val="24"/>
                <w:lang w:eastAsia="ru-RU"/>
              </w:rPr>
              <w:t>Дівчата</w:t>
            </w:r>
          </w:p>
        </w:tc>
      </w:tr>
      <w:tr w:rsidR="00D07C82" w:rsidRPr="00973304" w:rsidTr="0040092D">
        <w:trPr>
          <w:trHeight w:val="198"/>
        </w:trPr>
        <w:tc>
          <w:tcPr>
            <w:tcW w:w="2988" w:type="dxa"/>
            <w:shd w:val="clear" w:color="auto" w:fill="auto"/>
            <w:vAlign w:val="center"/>
          </w:tcPr>
          <w:p w:rsidR="00D07C82" w:rsidRPr="00973304" w:rsidRDefault="00D07C82" w:rsidP="00833201">
            <w:pPr>
              <w:widowControl/>
              <w:tabs>
                <w:tab w:val="left" w:pos="3471"/>
              </w:tabs>
              <w:autoSpaceDE/>
              <w:autoSpaceDN/>
              <w:adjustRightInd/>
              <w:ind w:left="-57" w:right="-113"/>
              <w:rPr>
                <w:sz w:val="24"/>
                <w:szCs w:val="24"/>
                <w:lang w:eastAsia="ru-RU"/>
              </w:rPr>
            </w:pPr>
            <w:r w:rsidRPr="00973304">
              <w:rPr>
                <w:sz w:val="24"/>
                <w:szCs w:val="24"/>
                <w:lang w:eastAsia="ru-RU"/>
              </w:rPr>
              <w:t xml:space="preserve">Біг </w:t>
            </w:r>
            <w:smartTag w:uri="urn:schemas-microsoft-com:office:smarttags" w:element="metricconverter">
              <w:smartTagPr>
                <w:attr w:name="ProductID" w:val="30 м"/>
              </w:smartTagPr>
              <w:r w:rsidRPr="00973304">
                <w:rPr>
                  <w:sz w:val="24"/>
                  <w:szCs w:val="24"/>
                  <w:lang w:eastAsia="ru-RU"/>
                </w:rPr>
                <w:t>30 м</w:t>
              </w:r>
            </w:smartTag>
            <w:r w:rsidRPr="00973304">
              <w:rPr>
                <w:sz w:val="24"/>
                <w:szCs w:val="24"/>
                <w:lang w:eastAsia="ru-RU"/>
              </w:rPr>
              <w:t>, с</w:t>
            </w:r>
          </w:p>
        </w:tc>
        <w:tc>
          <w:tcPr>
            <w:tcW w:w="822"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6,7</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0,49</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6,5</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0,13</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6,6</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1,25</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6,5</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0,28</w:t>
            </w:r>
          </w:p>
        </w:tc>
      </w:tr>
      <w:tr w:rsidR="00D07C82" w:rsidRPr="00973304" w:rsidTr="0040092D">
        <w:trPr>
          <w:trHeight w:val="221"/>
        </w:trPr>
        <w:tc>
          <w:tcPr>
            <w:tcW w:w="2988" w:type="dxa"/>
            <w:shd w:val="clear" w:color="auto" w:fill="auto"/>
            <w:vAlign w:val="center"/>
          </w:tcPr>
          <w:p w:rsidR="00D07C82" w:rsidRPr="00973304" w:rsidRDefault="00D07C82" w:rsidP="00833201">
            <w:pPr>
              <w:widowControl/>
              <w:tabs>
                <w:tab w:val="left" w:pos="3471"/>
              </w:tabs>
              <w:autoSpaceDE/>
              <w:autoSpaceDN/>
              <w:adjustRightInd/>
              <w:ind w:left="-57" w:right="-113"/>
              <w:rPr>
                <w:sz w:val="24"/>
                <w:szCs w:val="24"/>
                <w:lang w:eastAsia="ru-RU"/>
              </w:rPr>
            </w:pPr>
            <w:r w:rsidRPr="00973304">
              <w:rPr>
                <w:sz w:val="24"/>
                <w:szCs w:val="24"/>
                <w:lang w:eastAsia="ru-RU"/>
              </w:rPr>
              <w:t>Човниковий біг 4х9 м, с</w:t>
            </w:r>
          </w:p>
        </w:tc>
        <w:tc>
          <w:tcPr>
            <w:tcW w:w="822"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12,3</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0,48</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11,4*</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0,33</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12,4</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0,44</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11,9</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0,38</w:t>
            </w:r>
          </w:p>
        </w:tc>
      </w:tr>
      <w:tr w:rsidR="00D07C82" w:rsidRPr="00973304" w:rsidTr="0040092D">
        <w:trPr>
          <w:trHeight w:val="70"/>
        </w:trPr>
        <w:tc>
          <w:tcPr>
            <w:tcW w:w="2988" w:type="dxa"/>
            <w:shd w:val="clear" w:color="auto" w:fill="auto"/>
            <w:vAlign w:val="center"/>
          </w:tcPr>
          <w:p w:rsidR="00D07C82" w:rsidRPr="00973304" w:rsidRDefault="00D07C82" w:rsidP="00833201">
            <w:pPr>
              <w:widowControl/>
              <w:tabs>
                <w:tab w:val="left" w:pos="3471"/>
              </w:tabs>
              <w:autoSpaceDE/>
              <w:autoSpaceDN/>
              <w:adjustRightInd/>
              <w:ind w:right="-113"/>
              <w:rPr>
                <w:sz w:val="24"/>
                <w:szCs w:val="24"/>
                <w:lang w:eastAsia="ru-RU"/>
              </w:rPr>
            </w:pPr>
            <w:r w:rsidRPr="00973304">
              <w:rPr>
                <w:sz w:val="24"/>
                <w:szCs w:val="24"/>
                <w:lang w:eastAsia="ru-RU"/>
              </w:rPr>
              <w:t>Підтягування, разів</w:t>
            </w:r>
          </w:p>
        </w:tc>
        <w:tc>
          <w:tcPr>
            <w:tcW w:w="822"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6,5</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1,56</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7,2</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0,34</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7,1</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2,3,45</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9,2</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2,15</w:t>
            </w:r>
          </w:p>
        </w:tc>
      </w:tr>
      <w:tr w:rsidR="00D07C82" w:rsidRPr="00973304" w:rsidTr="0040092D">
        <w:trPr>
          <w:trHeight w:val="600"/>
        </w:trPr>
        <w:tc>
          <w:tcPr>
            <w:tcW w:w="2988" w:type="dxa"/>
            <w:shd w:val="clear" w:color="auto" w:fill="auto"/>
            <w:vAlign w:val="center"/>
          </w:tcPr>
          <w:p w:rsidR="00D07C82" w:rsidRPr="00973304" w:rsidRDefault="00D07C82" w:rsidP="00833201">
            <w:pPr>
              <w:widowControl/>
              <w:tabs>
                <w:tab w:val="left" w:pos="3471"/>
              </w:tabs>
              <w:autoSpaceDE/>
              <w:autoSpaceDN/>
              <w:adjustRightInd/>
              <w:ind w:left="-57" w:right="-113"/>
              <w:rPr>
                <w:sz w:val="24"/>
                <w:szCs w:val="24"/>
                <w:lang w:eastAsia="ru-RU"/>
              </w:rPr>
            </w:pPr>
            <w:r w:rsidRPr="00973304">
              <w:rPr>
                <w:sz w:val="24"/>
                <w:szCs w:val="24"/>
                <w:lang w:eastAsia="ru-RU"/>
              </w:rPr>
              <w:t>Нахил тулуба вперед з положення сидячи, см</w:t>
            </w:r>
          </w:p>
        </w:tc>
        <w:tc>
          <w:tcPr>
            <w:tcW w:w="822"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8,5</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4,66</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10,2</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2,12</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9,1</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2,87</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9,8</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1,43</w:t>
            </w:r>
          </w:p>
        </w:tc>
      </w:tr>
      <w:tr w:rsidR="00D07C82" w:rsidRPr="00973304" w:rsidTr="0040092D">
        <w:trPr>
          <w:trHeight w:val="600"/>
        </w:trPr>
        <w:tc>
          <w:tcPr>
            <w:tcW w:w="2988" w:type="dxa"/>
            <w:shd w:val="clear" w:color="auto" w:fill="auto"/>
            <w:vAlign w:val="center"/>
          </w:tcPr>
          <w:p w:rsidR="00D07C82" w:rsidRPr="00973304" w:rsidRDefault="00D07C82" w:rsidP="00833201">
            <w:pPr>
              <w:widowControl/>
              <w:tabs>
                <w:tab w:val="left" w:pos="3471"/>
              </w:tabs>
              <w:autoSpaceDE/>
              <w:autoSpaceDN/>
              <w:adjustRightInd/>
              <w:ind w:left="-57" w:right="-113"/>
              <w:rPr>
                <w:sz w:val="24"/>
                <w:szCs w:val="24"/>
                <w:lang w:eastAsia="ru-RU"/>
              </w:rPr>
            </w:pPr>
            <w:r w:rsidRPr="00973304">
              <w:rPr>
                <w:sz w:val="24"/>
                <w:szCs w:val="24"/>
                <w:lang w:eastAsia="ru-RU"/>
              </w:rPr>
              <w:t>Стрибок у довжину з місця, см</w:t>
            </w:r>
          </w:p>
        </w:tc>
        <w:tc>
          <w:tcPr>
            <w:tcW w:w="822"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150,9</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14,17</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154,9</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13,15</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148</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17,72</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151,4</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13,15</w:t>
            </w:r>
          </w:p>
        </w:tc>
      </w:tr>
      <w:tr w:rsidR="00D07C82" w:rsidRPr="00973304" w:rsidTr="0040092D">
        <w:trPr>
          <w:trHeight w:val="600"/>
        </w:trPr>
        <w:tc>
          <w:tcPr>
            <w:tcW w:w="2988" w:type="dxa"/>
            <w:shd w:val="clear" w:color="auto" w:fill="auto"/>
            <w:vAlign w:val="center"/>
          </w:tcPr>
          <w:p w:rsidR="00D07C82" w:rsidRPr="00973304" w:rsidRDefault="00D07C82" w:rsidP="00833201">
            <w:pPr>
              <w:widowControl/>
              <w:tabs>
                <w:tab w:val="left" w:pos="3471"/>
              </w:tabs>
              <w:autoSpaceDE/>
              <w:autoSpaceDN/>
              <w:adjustRightInd/>
              <w:ind w:left="-57" w:right="-113"/>
              <w:rPr>
                <w:sz w:val="24"/>
                <w:szCs w:val="24"/>
                <w:lang w:eastAsia="ru-RU"/>
              </w:rPr>
            </w:pPr>
            <w:r w:rsidRPr="00973304">
              <w:rPr>
                <w:sz w:val="24"/>
                <w:szCs w:val="24"/>
                <w:lang w:eastAsia="ru-RU"/>
              </w:rPr>
              <w:t>Піднімання тулуба в сід за 30 с, разів</w:t>
            </w:r>
          </w:p>
        </w:tc>
        <w:tc>
          <w:tcPr>
            <w:tcW w:w="822"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12,7</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1,56</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15,2*</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0,26</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12,5</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2,27</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12,8</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1,26</w:t>
            </w:r>
          </w:p>
        </w:tc>
      </w:tr>
      <w:tr w:rsidR="00D07C82" w:rsidRPr="00973304" w:rsidTr="0040092D">
        <w:trPr>
          <w:trHeight w:val="600"/>
        </w:trPr>
        <w:tc>
          <w:tcPr>
            <w:tcW w:w="2988" w:type="dxa"/>
            <w:shd w:val="clear" w:color="auto" w:fill="auto"/>
            <w:vAlign w:val="center"/>
          </w:tcPr>
          <w:p w:rsidR="00D07C82" w:rsidRPr="00973304" w:rsidRDefault="00D07C82" w:rsidP="00833201">
            <w:pPr>
              <w:widowControl/>
              <w:tabs>
                <w:tab w:val="left" w:pos="3471"/>
              </w:tabs>
              <w:autoSpaceDE/>
              <w:autoSpaceDN/>
              <w:adjustRightInd/>
              <w:ind w:left="-57" w:right="-113"/>
              <w:rPr>
                <w:sz w:val="24"/>
                <w:szCs w:val="24"/>
                <w:lang w:eastAsia="ru-RU"/>
              </w:rPr>
            </w:pPr>
            <w:r w:rsidRPr="00973304">
              <w:rPr>
                <w:sz w:val="24"/>
                <w:szCs w:val="24"/>
                <w:lang w:eastAsia="ru-RU"/>
              </w:rPr>
              <w:t>Тест «Фламінго», (к-сть спроб)</w:t>
            </w:r>
          </w:p>
        </w:tc>
        <w:tc>
          <w:tcPr>
            <w:tcW w:w="822"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7,6</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1,31</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4,3*</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1,58</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8,4</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3,42</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7,3</w:t>
            </w:r>
          </w:p>
        </w:tc>
        <w:tc>
          <w:tcPr>
            <w:tcW w:w="823" w:type="dxa"/>
            <w:shd w:val="clear" w:color="auto" w:fill="auto"/>
            <w:vAlign w:val="center"/>
          </w:tcPr>
          <w:p w:rsidR="00D07C82" w:rsidRPr="00973304" w:rsidRDefault="00D07C82" w:rsidP="00833201">
            <w:pPr>
              <w:widowControl/>
              <w:autoSpaceDE/>
              <w:autoSpaceDN/>
              <w:adjustRightInd/>
              <w:ind w:left="-113" w:right="-113"/>
              <w:jc w:val="center"/>
              <w:rPr>
                <w:sz w:val="24"/>
                <w:szCs w:val="24"/>
                <w:lang w:eastAsia="ru-RU"/>
              </w:rPr>
            </w:pPr>
            <w:r w:rsidRPr="00973304">
              <w:rPr>
                <w:sz w:val="24"/>
                <w:szCs w:val="24"/>
                <w:lang w:eastAsia="ru-RU"/>
              </w:rPr>
              <w:t>2,86</w:t>
            </w:r>
          </w:p>
        </w:tc>
      </w:tr>
    </w:tbl>
    <w:p w:rsidR="00D07C82" w:rsidRPr="00973304" w:rsidRDefault="00D07C82" w:rsidP="00D07C82">
      <w:pPr>
        <w:widowControl/>
        <w:autoSpaceDE/>
        <w:autoSpaceDN/>
        <w:adjustRightInd/>
        <w:spacing w:before="120"/>
        <w:ind w:right="-6" w:firstLine="720"/>
        <w:jc w:val="both"/>
        <w:rPr>
          <w:snapToGrid w:val="0"/>
          <w:sz w:val="28"/>
          <w:lang w:eastAsia="ru-RU"/>
        </w:rPr>
      </w:pPr>
      <w:r w:rsidRPr="00973304">
        <w:rPr>
          <w:snapToGrid w:val="0"/>
          <w:sz w:val="28"/>
          <w:lang w:eastAsia="ru-RU"/>
        </w:rPr>
        <w:t>Примітка: * – р&lt;0,05 у порівнянні з показниками дівчат і хлопців КГ</w:t>
      </w:r>
    </w:p>
    <w:p w:rsidR="00D07C82" w:rsidRPr="00973304" w:rsidRDefault="00D07C82" w:rsidP="00D07C82">
      <w:pPr>
        <w:widowControl/>
        <w:tabs>
          <w:tab w:val="left" w:pos="3471"/>
        </w:tabs>
        <w:autoSpaceDE/>
        <w:autoSpaceDN/>
        <w:adjustRightInd/>
        <w:spacing w:line="360" w:lineRule="auto"/>
        <w:ind w:firstLine="709"/>
        <w:jc w:val="both"/>
        <w:rPr>
          <w:sz w:val="28"/>
          <w:szCs w:val="28"/>
          <w:lang w:eastAsia="ru-RU"/>
        </w:rPr>
      </w:pPr>
    </w:p>
    <w:p w:rsidR="00A448BB" w:rsidRPr="00973304" w:rsidRDefault="00A448BB" w:rsidP="00D07C82">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 xml:space="preserve">У хлопців ЕГ </w:t>
      </w:r>
      <w:r w:rsidR="001F002D" w:rsidRPr="00973304">
        <w:rPr>
          <w:sz w:val="28"/>
          <w:szCs w:val="28"/>
          <w:lang w:eastAsia="ru-RU"/>
        </w:rPr>
        <w:t>наприкінці</w:t>
      </w:r>
      <w:r w:rsidRPr="00973304">
        <w:rPr>
          <w:sz w:val="28"/>
          <w:szCs w:val="28"/>
          <w:lang w:eastAsia="ru-RU"/>
        </w:rPr>
        <w:t xml:space="preserve"> педагогічного експерименту достовірно вищі середньостатистичні результати </w:t>
      </w:r>
      <w:r w:rsidR="001F002D" w:rsidRPr="00973304">
        <w:rPr>
          <w:sz w:val="28"/>
          <w:szCs w:val="28"/>
          <w:lang w:eastAsia="ru-RU"/>
        </w:rPr>
        <w:t xml:space="preserve">були виявлені </w:t>
      </w:r>
      <w:r w:rsidRPr="00973304">
        <w:rPr>
          <w:sz w:val="28"/>
          <w:szCs w:val="28"/>
          <w:lang w:eastAsia="ru-RU"/>
        </w:rPr>
        <w:t>з човникового бігу 4х9 м, ніж у хлопців КГ.</w:t>
      </w:r>
    </w:p>
    <w:p w:rsidR="00A448BB" w:rsidRPr="00973304" w:rsidRDefault="00A448BB" w:rsidP="00A448BB">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Нами не виявлені достовірні відмінності (р&gt;0,05) у кінці педагогічного експерименту між дівчатами та хлопцями ЕГ та КГ у таких показниках фізичної підготовленості: підтягування, нахил тулуб</w:t>
      </w:r>
      <w:r w:rsidR="001F002D" w:rsidRPr="00973304">
        <w:rPr>
          <w:sz w:val="28"/>
          <w:szCs w:val="28"/>
          <w:lang w:eastAsia="ru-RU"/>
        </w:rPr>
        <w:t>у</w:t>
      </w:r>
      <w:r w:rsidRPr="00973304">
        <w:rPr>
          <w:sz w:val="28"/>
          <w:szCs w:val="28"/>
          <w:lang w:eastAsia="ru-RU"/>
        </w:rPr>
        <w:t xml:space="preserve"> вперед </w:t>
      </w:r>
      <w:r w:rsidR="001F002D" w:rsidRPr="00973304">
        <w:rPr>
          <w:sz w:val="28"/>
          <w:szCs w:val="28"/>
          <w:lang w:eastAsia="ru-RU"/>
        </w:rPr>
        <w:t>і</w:t>
      </w:r>
      <w:r w:rsidRPr="00973304">
        <w:rPr>
          <w:sz w:val="28"/>
          <w:szCs w:val="28"/>
          <w:lang w:eastAsia="ru-RU"/>
        </w:rPr>
        <w:t xml:space="preserve">з положення сидячи, стрибок у довжину з місця, </w:t>
      </w:r>
      <w:r w:rsidR="001F002D" w:rsidRPr="00973304">
        <w:rPr>
          <w:sz w:val="28"/>
          <w:szCs w:val="28"/>
          <w:lang w:eastAsia="ru-RU"/>
        </w:rPr>
        <w:t>о</w:t>
      </w:r>
      <w:r w:rsidRPr="00973304">
        <w:rPr>
          <w:sz w:val="28"/>
          <w:szCs w:val="28"/>
          <w:lang w:eastAsia="ru-RU"/>
        </w:rPr>
        <w:t>крім цього у хлопців – тест «Фламінго та піднімання тулуб</w:t>
      </w:r>
      <w:r w:rsidR="001F002D" w:rsidRPr="00973304">
        <w:rPr>
          <w:sz w:val="28"/>
          <w:szCs w:val="28"/>
          <w:lang w:eastAsia="ru-RU"/>
        </w:rPr>
        <w:t>у</w:t>
      </w:r>
      <w:r w:rsidRPr="00973304">
        <w:rPr>
          <w:sz w:val="28"/>
          <w:szCs w:val="28"/>
          <w:lang w:eastAsia="ru-RU"/>
        </w:rPr>
        <w:t xml:space="preserve"> в сід за 30 с.</w:t>
      </w:r>
    </w:p>
    <w:p w:rsidR="00A448BB" w:rsidRPr="00973304" w:rsidRDefault="00A448BB" w:rsidP="00A448BB">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 xml:space="preserve">У дівчат ЕГ середньостатистичний результат з човникового бігу 4х9 м </w:t>
      </w:r>
      <w:r w:rsidR="001F002D" w:rsidRPr="00973304">
        <w:rPr>
          <w:sz w:val="28"/>
          <w:szCs w:val="28"/>
          <w:lang w:eastAsia="ru-RU"/>
        </w:rPr>
        <w:t>наприкінці</w:t>
      </w:r>
      <w:r w:rsidRPr="00973304">
        <w:rPr>
          <w:sz w:val="28"/>
          <w:szCs w:val="28"/>
          <w:lang w:eastAsia="ru-RU"/>
        </w:rPr>
        <w:t xml:space="preserve"> педагогічного експерименту зменшився на 0,9 с, що склало 7,6%, результат піднімання тулуб</w:t>
      </w:r>
      <w:r w:rsidR="001F002D" w:rsidRPr="00973304">
        <w:rPr>
          <w:sz w:val="28"/>
          <w:szCs w:val="28"/>
          <w:lang w:eastAsia="ru-RU"/>
        </w:rPr>
        <w:t>у</w:t>
      </w:r>
      <w:r w:rsidRPr="00973304">
        <w:rPr>
          <w:sz w:val="28"/>
          <w:szCs w:val="28"/>
          <w:lang w:eastAsia="ru-RU"/>
        </w:rPr>
        <w:t xml:space="preserve"> в сід за 30 с, збільшився на 2,5 рази, що склало 19,7%, а середньостатистичний результат тесту «Фламінго» зменшився на 3,3 рази, що склало 43,4%.</w:t>
      </w:r>
    </w:p>
    <w:p w:rsidR="00A448BB" w:rsidRPr="00973304" w:rsidRDefault="00A448BB" w:rsidP="00A448BB">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lastRenderedPageBreak/>
        <w:t xml:space="preserve">У дівчат КГ </w:t>
      </w:r>
      <w:r w:rsidR="001F002D" w:rsidRPr="00973304">
        <w:rPr>
          <w:sz w:val="28"/>
          <w:szCs w:val="28"/>
          <w:lang w:eastAsia="ru-RU"/>
        </w:rPr>
        <w:t>наприкінці</w:t>
      </w:r>
      <w:r w:rsidRPr="00973304">
        <w:rPr>
          <w:sz w:val="28"/>
          <w:szCs w:val="28"/>
          <w:lang w:eastAsia="ru-RU"/>
        </w:rPr>
        <w:t xml:space="preserve"> педагогічного експерименту результат з човникового бігу 4х9 м, зменшився на 0,5 с, що склало 4,0%, середньостатистичний результат піднімання тулуб</w:t>
      </w:r>
      <w:r w:rsidR="001F002D" w:rsidRPr="00973304">
        <w:rPr>
          <w:sz w:val="28"/>
          <w:szCs w:val="28"/>
          <w:lang w:eastAsia="ru-RU"/>
        </w:rPr>
        <w:t>у</w:t>
      </w:r>
      <w:r w:rsidRPr="00973304">
        <w:rPr>
          <w:sz w:val="28"/>
          <w:szCs w:val="28"/>
          <w:lang w:eastAsia="ru-RU"/>
        </w:rPr>
        <w:t xml:space="preserve"> в сід за 30 с, збільшився на 0,3 рази, що склало 2,4%, а середньостатистичний результат тесту «Фламінго» зменшився на 1,1 раз, що склало 13,1%.</w:t>
      </w:r>
    </w:p>
    <w:p w:rsidR="00A448BB" w:rsidRPr="00973304" w:rsidRDefault="00A448BB" w:rsidP="00A448BB">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 xml:space="preserve">Також у дівчат ЕГ спостерігалося значне покращання показника гнучкості – на </w:t>
      </w:r>
      <w:smartTag w:uri="urn:schemas-microsoft-com:office:smarttags" w:element="metricconverter">
        <w:smartTagPr>
          <w:attr w:name="ProductID" w:val="1,7 см"/>
        </w:smartTagPr>
        <w:r w:rsidRPr="00973304">
          <w:rPr>
            <w:sz w:val="28"/>
            <w:szCs w:val="28"/>
            <w:lang w:eastAsia="ru-RU"/>
          </w:rPr>
          <w:t>1,7 см</w:t>
        </w:r>
      </w:smartTag>
      <w:r w:rsidRPr="00973304">
        <w:rPr>
          <w:sz w:val="28"/>
          <w:szCs w:val="28"/>
          <w:lang w:eastAsia="ru-RU"/>
        </w:rPr>
        <w:t xml:space="preserve">, що склала 20%. У дівчат КГ даний результат значно нищій – </w:t>
      </w:r>
      <w:smartTag w:uri="urn:schemas-microsoft-com:office:smarttags" w:element="metricconverter">
        <w:smartTagPr>
          <w:attr w:name="ProductID" w:val="0,7 см"/>
        </w:smartTagPr>
        <w:r w:rsidRPr="00973304">
          <w:rPr>
            <w:sz w:val="28"/>
            <w:szCs w:val="28"/>
            <w:lang w:eastAsia="ru-RU"/>
          </w:rPr>
          <w:t>0,7 см</w:t>
        </w:r>
      </w:smartTag>
      <w:r w:rsidRPr="00973304">
        <w:rPr>
          <w:sz w:val="28"/>
          <w:szCs w:val="28"/>
          <w:lang w:eastAsia="ru-RU"/>
        </w:rPr>
        <w:t xml:space="preserve"> (7,7%), але у підтягуванні дівчата ЕГ показали гірші результати, ніж дівчата КГ. Слід відмітити, що дані відмінності були недостовірні (р&gt;0,05).</w:t>
      </w:r>
    </w:p>
    <w:p w:rsidR="00A448BB" w:rsidRPr="00973304" w:rsidRDefault="00A448BB" w:rsidP="00A448BB">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 xml:space="preserve">У хлопців ЕГ </w:t>
      </w:r>
      <w:r w:rsidR="001F002D" w:rsidRPr="00973304">
        <w:rPr>
          <w:sz w:val="28"/>
          <w:szCs w:val="28"/>
          <w:lang w:eastAsia="ru-RU"/>
        </w:rPr>
        <w:t>наприкінці</w:t>
      </w:r>
      <w:r w:rsidRPr="00973304">
        <w:rPr>
          <w:sz w:val="28"/>
          <w:szCs w:val="28"/>
          <w:lang w:eastAsia="ru-RU"/>
        </w:rPr>
        <w:t xml:space="preserve"> педагогічного експерименту результат з човникового бігу 4х9 м, покращився на 0,9 с, що склало 7,6%, а у хлопців КГ даний показник покращився на 0,3 с, що склало 2,5%. </w:t>
      </w:r>
    </w:p>
    <w:p w:rsidR="00A448BB" w:rsidRPr="00973304" w:rsidRDefault="00A448BB" w:rsidP="00A448BB">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 xml:space="preserve">Також хлопці ЕГ показали кращі результати у стрибках у довжину з місця (на 5,0%) у порівнянні з хлопцями КГ (3,5%), підтягуванні (на 65,6% та 26,8% відповідно), за результатами нахилу тулуба вперед </w:t>
      </w:r>
      <w:r w:rsidR="00266159" w:rsidRPr="00973304">
        <w:rPr>
          <w:sz w:val="28"/>
          <w:szCs w:val="28"/>
          <w:lang w:eastAsia="ru-RU"/>
        </w:rPr>
        <w:t>і</w:t>
      </w:r>
      <w:r w:rsidRPr="00973304">
        <w:rPr>
          <w:sz w:val="28"/>
          <w:szCs w:val="28"/>
          <w:lang w:eastAsia="ru-RU"/>
        </w:rPr>
        <w:t xml:space="preserve">з положення сидячи (на 10,3% та 2,4% відповідно), але показали гірші результати у бігу на </w:t>
      </w:r>
      <w:smartTag w:uri="urn:schemas-microsoft-com:office:smarttags" w:element="metricconverter">
        <w:smartTagPr>
          <w:attr w:name="ProductID" w:val="30 м"/>
        </w:smartTagPr>
        <w:r w:rsidRPr="00973304">
          <w:rPr>
            <w:sz w:val="28"/>
            <w:szCs w:val="28"/>
            <w:lang w:eastAsia="ru-RU"/>
          </w:rPr>
          <w:t>30 м</w:t>
        </w:r>
      </w:smartTag>
      <w:r w:rsidRPr="00973304">
        <w:rPr>
          <w:sz w:val="28"/>
          <w:szCs w:val="28"/>
          <w:lang w:eastAsia="ru-RU"/>
        </w:rPr>
        <w:t xml:space="preserve"> (4,8% та 9,2% відповідно) та підніманні тулуб</w:t>
      </w:r>
      <w:r w:rsidR="00266159" w:rsidRPr="00973304">
        <w:rPr>
          <w:sz w:val="28"/>
          <w:szCs w:val="28"/>
          <w:lang w:eastAsia="ru-RU"/>
        </w:rPr>
        <w:t>у</w:t>
      </w:r>
      <w:r w:rsidRPr="00973304">
        <w:rPr>
          <w:sz w:val="28"/>
          <w:szCs w:val="28"/>
          <w:lang w:eastAsia="ru-RU"/>
        </w:rPr>
        <w:t xml:space="preserve"> в сід за 30 с (12,9% та 24,2% відповідно). Слід додати, що дані відмінності були недостовірні (р&gt;0,05).</w:t>
      </w:r>
    </w:p>
    <w:p w:rsidR="00A448BB" w:rsidRPr="00973304" w:rsidRDefault="00A448BB" w:rsidP="00A448BB">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Таким чином, у більшості показників фізичної підготовленості учні ЕГ показали кращі результати, ніж учні КГ.</w:t>
      </w:r>
    </w:p>
    <w:p w:rsidR="00A448BB" w:rsidRPr="00973304" w:rsidRDefault="00A448BB" w:rsidP="00A448BB">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 xml:space="preserve">Одним </w:t>
      </w:r>
      <w:r w:rsidR="00266159" w:rsidRPr="00973304">
        <w:rPr>
          <w:sz w:val="28"/>
          <w:szCs w:val="28"/>
          <w:lang w:eastAsia="ru-RU"/>
        </w:rPr>
        <w:t>і</w:t>
      </w:r>
      <w:r w:rsidRPr="00973304">
        <w:rPr>
          <w:sz w:val="28"/>
          <w:szCs w:val="28"/>
          <w:lang w:eastAsia="ru-RU"/>
        </w:rPr>
        <w:t xml:space="preserve">з критеріїв ефективності </w:t>
      </w:r>
      <w:r w:rsidR="00266159" w:rsidRPr="00973304">
        <w:rPr>
          <w:sz w:val="28"/>
          <w:szCs w:val="28"/>
          <w:lang w:eastAsia="ru-RU"/>
        </w:rPr>
        <w:t>розробленої</w:t>
      </w:r>
      <w:r w:rsidRPr="00973304">
        <w:rPr>
          <w:sz w:val="28"/>
          <w:szCs w:val="28"/>
          <w:lang w:eastAsia="ru-RU"/>
        </w:rPr>
        <w:t xml:space="preserve"> програми з фізичного виховання за варіативним модулем «Туризм» для учнів 7 класу є оцінка психоемоційного стану школярів, а саме: самопочуття, активності </w:t>
      </w:r>
      <w:r w:rsidR="00266159" w:rsidRPr="00973304">
        <w:rPr>
          <w:sz w:val="28"/>
          <w:szCs w:val="28"/>
          <w:lang w:eastAsia="ru-RU"/>
        </w:rPr>
        <w:t>та</w:t>
      </w:r>
      <w:r w:rsidRPr="00973304">
        <w:rPr>
          <w:sz w:val="28"/>
          <w:szCs w:val="28"/>
          <w:lang w:eastAsia="ru-RU"/>
        </w:rPr>
        <w:t xml:space="preserve"> настрою (САН) </w:t>
      </w:r>
      <w:r w:rsidR="00266159" w:rsidRPr="00973304">
        <w:rPr>
          <w:sz w:val="28"/>
          <w:szCs w:val="28"/>
          <w:lang w:eastAsia="ru-RU"/>
        </w:rPr>
        <w:t>у</w:t>
      </w:r>
      <w:r w:rsidRPr="00973304">
        <w:rPr>
          <w:sz w:val="28"/>
          <w:szCs w:val="28"/>
          <w:lang w:eastAsia="ru-RU"/>
        </w:rPr>
        <w:t xml:space="preserve"> </w:t>
      </w:r>
      <w:r w:rsidR="00266159" w:rsidRPr="00973304">
        <w:rPr>
          <w:sz w:val="28"/>
          <w:szCs w:val="28"/>
          <w:lang w:eastAsia="ru-RU"/>
        </w:rPr>
        <w:t xml:space="preserve">процесі </w:t>
      </w:r>
      <w:r w:rsidRPr="00973304">
        <w:rPr>
          <w:sz w:val="28"/>
          <w:szCs w:val="28"/>
          <w:lang w:eastAsia="ru-RU"/>
        </w:rPr>
        <w:t xml:space="preserve">педагогічного експерименту. Відповісти на запитання тесту САН було запропоновано дітям на початку </w:t>
      </w:r>
      <w:r w:rsidR="00266159" w:rsidRPr="00973304">
        <w:rPr>
          <w:sz w:val="28"/>
          <w:szCs w:val="28"/>
          <w:lang w:eastAsia="ru-RU"/>
        </w:rPr>
        <w:t>та наприкінці</w:t>
      </w:r>
      <w:r w:rsidRPr="00973304">
        <w:rPr>
          <w:sz w:val="28"/>
          <w:szCs w:val="28"/>
          <w:lang w:eastAsia="ru-RU"/>
        </w:rPr>
        <w:t xml:space="preserve"> експерименту.</w:t>
      </w:r>
    </w:p>
    <w:p w:rsidR="00A448BB" w:rsidRPr="00973304" w:rsidRDefault="00A448BB" w:rsidP="00A448BB">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 xml:space="preserve">На початку педагогічного експерименту ми спостерігаємо оцінки САН нижче 4 балів як </w:t>
      </w:r>
      <w:r w:rsidR="00266159" w:rsidRPr="00973304">
        <w:rPr>
          <w:sz w:val="28"/>
          <w:szCs w:val="28"/>
          <w:lang w:eastAsia="ru-RU"/>
        </w:rPr>
        <w:t>у</w:t>
      </w:r>
      <w:r w:rsidRPr="00973304">
        <w:rPr>
          <w:sz w:val="28"/>
          <w:szCs w:val="28"/>
          <w:lang w:eastAsia="ru-RU"/>
        </w:rPr>
        <w:t xml:space="preserve"> КГ за показниками самопочуття (</w:t>
      </w:r>
      <w:r w:rsidRPr="00973304">
        <w:rPr>
          <w:position w:val="-6"/>
          <w:sz w:val="28"/>
          <w:szCs w:val="28"/>
          <w:lang w:eastAsia="ru-RU"/>
        </w:rPr>
        <w:object w:dxaOrig="200" w:dyaOrig="340">
          <v:shape id="_x0000_i1033" type="#_x0000_t75" style="width:10.8pt;height:16.8pt" o:ole="">
            <v:imagedata r:id="rId20" o:title=""/>
          </v:shape>
          <o:OLEObject Type="Embed" ProgID="Equation.3" ShapeID="_x0000_i1033" DrawAspect="Content" ObjectID="_1746262990" r:id="rId21"/>
        </w:object>
      </w:r>
      <w:r w:rsidRPr="00973304">
        <w:rPr>
          <w:sz w:val="28"/>
          <w:szCs w:val="28"/>
          <w:lang w:eastAsia="ru-RU"/>
        </w:rPr>
        <w:t>=3,9</w:t>
      </w:r>
      <w:r w:rsidR="00266159" w:rsidRPr="00973304">
        <w:rPr>
          <w:sz w:val="28"/>
          <w:szCs w:val="28"/>
          <w:lang w:eastAsia="ru-RU"/>
        </w:rPr>
        <w:t>9</w:t>
      </w:r>
      <w:r w:rsidRPr="00973304">
        <w:rPr>
          <w:sz w:val="28"/>
          <w:szCs w:val="28"/>
          <w:lang w:eastAsia="ru-RU"/>
        </w:rPr>
        <w:t xml:space="preserve"> балів; S=0,6</w:t>
      </w:r>
      <w:r w:rsidR="00266159" w:rsidRPr="00973304">
        <w:rPr>
          <w:sz w:val="28"/>
          <w:szCs w:val="28"/>
          <w:lang w:eastAsia="ru-RU"/>
        </w:rPr>
        <w:t>6</w:t>
      </w:r>
      <w:r w:rsidRPr="00973304">
        <w:rPr>
          <w:sz w:val="28"/>
          <w:szCs w:val="28"/>
          <w:lang w:eastAsia="ru-RU"/>
        </w:rPr>
        <w:t xml:space="preserve"> балів), активності (</w:t>
      </w:r>
      <w:r w:rsidRPr="00973304">
        <w:rPr>
          <w:position w:val="-6"/>
          <w:sz w:val="28"/>
          <w:szCs w:val="28"/>
          <w:lang w:eastAsia="ru-RU"/>
        </w:rPr>
        <w:object w:dxaOrig="200" w:dyaOrig="340">
          <v:shape id="_x0000_i1034" type="#_x0000_t75" style="width:10.8pt;height:16.8pt" o:ole="">
            <v:imagedata r:id="rId20" o:title=""/>
          </v:shape>
          <o:OLEObject Type="Embed" ProgID="Equation.3" ShapeID="_x0000_i1034" DrawAspect="Content" ObjectID="_1746262991" r:id="rId22"/>
        </w:object>
      </w:r>
      <w:r w:rsidRPr="00973304">
        <w:rPr>
          <w:sz w:val="28"/>
          <w:szCs w:val="28"/>
          <w:lang w:eastAsia="ru-RU"/>
        </w:rPr>
        <w:t>=3,9</w:t>
      </w:r>
      <w:r w:rsidR="00266159" w:rsidRPr="00973304">
        <w:rPr>
          <w:sz w:val="28"/>
          <w:szCs w:val="28"/>
          <w:lang w:eastAsia="ru-RU"/>
        </w:rPr>
        <w:t>2</w:t>
      </w:r>
      <w:r w:rsidRPr="00973304">
        <w:rPr>
          <w:sz w:val="28"/>
          <w:szCs w:val="28"/>
          <w:lang w:eastAsia="ru-RU"/>
        </w:rPr>
        <w:t xml:space="preserve"> балів; S=1,0</w:t>
      </w:r>
      <w:r w:rsidR="00266159" w:rsidRPr="00973304">
        <w:rPr>
          <w:sz w:val="28"/>
          <w:szCs w:val="28"/>
          <w:lang w:eastAsia="ru-RU"/>
        </w:rPr>
        <w:t>1</w:t>
      </w:r>
      <w:r w:rsidRPr="00973304">
        <w:rPr>
          <w:sz w:val="28"/>
          <w:szCs w:val="28"/>
          <w:lang w:eastAsia="ru-RU"/>
        </w:rPr>
        <w:t xml:space="preserve"> балів) </w:t>
      </w:r>
      <w:r w:rsidR="00266159" w:rsidRPr="00973304">
        <w:rPr>
          <w:sz w:val="28"/>
          <w:szCs w:val="28"/>
          <w:lang w:eastAsia="ru-RU"/>
        </w:rPr>
        <w:t>та</w:t>
      </w:r>
      <w:r w:rsidRPr="00973304">
        <w:rPr>
          <w:sz w:val="28"/>
          <w:szCs w:val="28"/>
          <w:lang w:eastAsia="ru-RU"/>
        </w:rPr>
        <w:t xml:space="preserve"> настрою (</w:t>
      </w:r>
      <w:r w:rsidRPr="00973304">
        <w:rPr>
          <w:position w:val="-6"/>
          <w:sz w:val="28"/>
          <w:szCs w:val="28"/>
          <w:lang w:eastAsia="ru-RU"/>
        </w:rPr>
        <w:object w:dxaOrig="200" w:dyaOrig="340">
          <v:shape id="_x0000_i1035" type="#_x0000_t75" style="width:10.8pt;height:16.8pt" o:ole="">
            <v:imagedata r:id="rId20" o:title=""/>
          </v:shape>
          <o:OLEObject Type="Embed" ProgID="Equation.3" ShapeID="_x0000_i1035" DrawAspect="Content" ObjectID="_1746262992" r:id="rId23"/>
        </w:object>
      </w:r>
      <w:r w:rsidRPr="00973304">
        <w:rPr>
          <w:sz w:val="28"/>
          <w:szCs w:val="28"/>
          <w:lang w:eastAsia="ru-RU"/>
        </w:rPr>
        <w:t>=3,9</w:t>
      </w:r>
      <w:r w:rsidR="00266159" w:rsidRPr="00973304">
        <w:rPr>
          <w:sz w:val="28"/>
          <w:szCs w:val="28"/>
          <w:lang w:eastAsia="ru-RU"/>
        </w:rPr>
        <w:t>8</w:t>
      </w:r>
      <w:r w:rsidRPr="00973304">
        <w:rPr>
          <w:sz w:val="28"/>
          <w:szCs w:val="28"/>
          <w:lang w:eastAsia="ru-RU"/>
        </w:rPr>
        <w:t xml:space="preserve"> балів; </w:t>
      </w:r>
      <w:r w:rsidRPr="00973304">
        <w:rPr>
          <w:sz w:val="28"/>
          <w:szCs w:val="28"/>
          <w:lang w:eastAsia="ru-RU"/>
        </w:rPr>
        <w:lastRenderedPageBreak/>
        <w:t>S=0,8</w:t>
      </w:r>
      <w:r w:rsidR="00266159" w:rsidRPr="00973304">
        <w:rPr>
          <w:sz w:val="28"/>
          <w:szCs w:val="28"/>
          <w:lang w:eastAsia="ru-RU"/>
        </w:rPr>
        <w:t>8</w:t>
      </w:r>
      <w:r w:rsidRPr="00973304">
        <w:rPr>
          <w:sz w:val="28"/>
          <w:szCs w:val="28"/>
          <w:lang w:eastAsia="ru-RU"/>
        </w:rPr>
        <w:t xml:space="preserve"> балів), так </w:t>
      </w:r>
      <w:r w:rsidR="00266159" w:rsidRPr="00973304">
        <w:rPr>
          <w:sz w:val="28"/>
          <w:szCs w:val="28"/>
          <w:lang w:eastAsia="ru-RU"/>
        </w:rPr>
        <w:t>й</w:t>
      </w:r>
      <w:r w:rsidRPr="00973304">
        <w:rPr>
          <w:sz w:val="28"/>
          <w:szCs w:val="28"/>
          <w:lang w:eastAsia="ru-RU"/>
        </w:rPr>
        <w:t xml:space="preserve"> </w:t>
      </w:r>
      <w:r w:rsidR="00266159" w:rsidRPr="00973304">
        <w:rPr>
          <w:sz w:val="28"/>
          <w:szCs w:val="28"/>
          <w:lang w:eastAsia="ru-RU"/>
        </w:rPr>
        <w:t>у</w:t>
      </w:r>
      <w:r w:rsidRPr="00973304">
        <w:rPr>
          <w:sz w:val="28"/>
          <w:szCs w:val="28"/>
          <w:lang w:eastAsia="ru-RU"/>
        </w:rPr>
        <w:t xml:space="preserve"> ЕГ – </w:t>
      </w:r>
      <w:r w:rsidRPr="00973304">
        <w:rPr>
          <w:position w:val="-6"/>
          <w:sz w:val="28"/>
          <w:szCs w:val="28"/>
          <w:lang w:eastAsia="ru-RU"/>
        </w:rPr>
        <w:object w:dxaOrig="200" w:dyaOrig="340">
          <v:shape id="_x0000_i1036" type="#_x0000_t75" style="width:10.8pt;height:16.8pt" o:ole="">
            <v:imagedata r:id="rId20" o:title=""/>
          </v:shape>
          <o:OLEObject Type="Embed" ProgID="Equation.3" ShapeID="_x0000_i1036" DrawAspect="Content" ObjectID="_1746262993" r:id="rId24"/>
        </w:object>
      </w:r>
      <w:r w:rsidRPr="00973304">
        <w:rPr>
          <w:sz w:val="28"/>
          <w:szCs w:val="28"/>
          <w:lang w:eastAsia="ru-RU"/>
        </w:rPr>
        <w:t>=3,9</w:t>
      </w:r>
      <w:r w:rsidR="00266159" w:rsidRPr="00973304">
        <w:rPr>
          <w:sz w:val="28"/>
          <w:szCs w:val="28"/>
          <w:lang w:eastAsia="ru-RU"/>
        </w:rPr>
        <w:t>2</w:t>
      </w:r>
      <w:r w:rsidRPr="00973304">
        <w:rPr>
          <w:sz w:val="28"/>
          <w:szCs w:val="28"/>
          <w:lang w:eastAsia="ru-RU"/>
        </w:rPr>
        <w:t xml:space="preserve"> балів; S=0,7</w:t>
      </w:r>
      <w:r w:rsidR="00266159" w:rsidRPr="00973304">
        <w:rPr>
          <w:sz w:val="28"/>
          <w:szCs w:val="28"/>
          <w:lang w:eastAsia="ru-RU"/>
        </w:rPr>
        <w:t>8</w:t>
      </w:r>
      <w:r w:rsidRPr="00973304">
        <w:rPr>
          <w:sz w:val="28"/>
          <w:szCs w:val="28"/>
          <w:lang w:eastAsia="ru-RU"/>
        </w:rPr>
        <w:t xml:space="preserve"> балів, </w:t>
      </w:r>
      <w:r w:rsidRPr="00973304">
        <w:rPr>
          <w:position w:val="-6"/>
          <w:sz w:val="28"/>
          <w:szCs w:val="28"/>
          <w:lang w:eastAsia="ru-RU"/>
        </w:rPr>
        <w:object w:dxaOrig="200" w:dyaOrig="340">
          <v:shape id="_x0000_i1037" type="#_x0000_t75" style="width:10.8pt;height:16.8pt" o:ole="">
            <v:imagedata r:id="rId20" o:title=""/>
          </v:shape>
          <o:OLEObject Type="Embed" ProgID="Equation.3" ShapeID="_x0000_i1037" DrawAspect="Content" ObjectID="_1746262994" r:id="rId25"/>
        </w:object>
      </w:r>
      <w:r w:rsidRPr="00973304">
        <w:rPr>
          <w:sz w:val="28"/>
          <w:szCs w:val="28"/>
          <w:lang w:eastAsia="ru-RU"/>
        </w:rPr>
        <w:t>=3,9</w:t>
      </w:r>
      <w:r w:rsidR="00266159" w:rsidRPr="00973304">
        <w:rPr>
          <w:sz w:val="28"/>
          <w:szCs w:val="28"/>
          <w:lang w:eastAsia="ru-RU"/>
        </w:rPr>
        <w:t>2</w:t>
      </w:r>
      <w:r w:rsidRPr="00973304">
        <w:rPr>
          <w:sz w:val="28"/>
          <w:szCs w:val="28"/>
          <w:lang w:eastAsia="ru-RU"/>
        </w:rPr>
        <w:t xml:space="preserve"> балів; S=0,7</w:t>
      </w:r>
      <w:r w:rsidR="00266159" w:rsidRPr="00973304">
        <w:rPr>
          <w:sz w:val="28"/>
          <w:szCs w:val="28"/>
          <w:lang w:eastAsia="ru-RU"/>
        </w:rPr>
        <w:t>8</w:t>
      </w:r>
      <w:r w:rsidRPr="00973304">
        <w:rPr>
          <w:sz w:val="28"/>
          <w:szCs w:val="28"/>
          <w:lang w:eastAsia="ru-RU"/>
        </w:rPr>
        <w:t xml:space="preserve"> балів </w:t>
      </w:r>
      <w:r w:rsidR="00266159" w:rsidRPr="00973304">
        <w:rPr>
          <w:sz w:val="28"/>
          <w:szCs w:val="28"/>
          <w:lang w:eastAsia="ru-RU"/>
        </w:rPr>
        <w:t>та</w:t>
      </w:r>
      <w:r w:rsidRPr="00973304">
        <w:rPr>
          <w:sz w:val="28"/>
          <w:szCs w:val="28"/>
          <w:lang w:eastAsia="ru-RU"/>
        </w:rPr>
        <w:t xml:space="preserve"> </w:t>
      </w:r>
      <w:r w:rsidRPr="00973304">
        <w:rPr>
          <w:position w:val="-6"/>
          <w:sz w:val="28"/>
          <w:szCs w:val="28"/>
          <w:lang w:eastAsia="ru-RU"/>
        </w:rPr>
        <w:object w:dxaOrig="200" w:dyaOrig="340">
          <v:shape id="_x0000_i1038" type="#_x0000_t75" style="width:10.8pt;height:16.8pt" o:ole="">
            <v:imagedata r:id="rId20" o:title=""/>
          </v:shape>
          <o:OLEObject Type="Embed" ProgID="Equation.3" ShapeID="_x0000_i1038" DrawAspect="Content" ObjectID="_1746262995" r:id="rId26"/>
        </w:object>
      </w:r>
      <w:r w:rsidRPr="00973304">
        <w:rPr>
          <w:sz w:val="28"/>
          <w:szCs w:val="28"/>
          <w:lang w:eastAsia="ru-RU"/>
        </w:rPr>
        <w:t>=3,9</w:t>
      </w:r>
      <w:r w:rsidR="00266159" w:rsidRPr="00973304">
        <w:rPr>
          <w:sz w:val="28"/>
          <w:szCs w:val="28"/>
          <w:lang w:eastAsia="ru-RU"/>
        </w:rPr>
        <w:t>7</w:t>
      </w:r>
      <w:r w:rsidRPr="00973304">
        <w:rPr>
          <w:sz w:val="28"/>
          <w:szCs w:val="28"/>
          <w:lang w:eastAsia="ru-RU"/>
        </w:rPr>
        <w:t xml:space="preserve"> балів; S=0,6</w:t>
      </w:r>
      <w:r w:rsidR="00266159" w:rsidRPr="00973304">
        <w:rPr>
          <w:sz w:val="28"/>
          <w:szCs w:val="28"/>
          <w:lang w:eastAsia="ru-RU"/>
        </w:rPr>
        <w:t>3</w:t>
      </w:r>
      <w:r w:rsidRPr="00973304">
        <w:rPr>
          <w:sz w:val="28"/>
          <w:szCs w:val="28"/>
          <w:lang w:eastAsia="ru-RU"/>
        </w:rPr>
        <w:t xml:space="preserve"> балів відповідно, що говорить про несприятливий психічний стан дітей. При цьому </w:t>
      </w:r>
      <w:r w:rsidR="00266159" w:rsidRPr="00973304">
        <w:rPr>
          <w:sz w:val="28"/>
          <w:szCs w:val="28"/>
          <w:lang w:eastAsia="ru-RU"/>
        </w:rPr>
        <w:t xml:space="preserve">у </w:t>
      </w:r>
      <w:r w:rsidRPr="00973304">
        <w:rPr>
          <w:sz w:val="28"/>
          <w:szCs w:val="28"/>
          <w:lang w:eastAsia="ru-RU"/>
        </w:rPr>
        <w:t xml:space="preserve">КГ дані показники трохи вище </w:t>
      </w:r>
      <w:r w:rsidR="00266159" w:rsidRPr="00973304">
        <w:rPr>
          <w:sz w:val="28"/>
          <w:szCs w:val="28"/>
          <w:lang w:eastAsia="ru-RU"/>
        </w:rPr>
        <w:t>у</w:t>
      </w:r>
      <w:r w:rsidRPr="00973304">
        <w:rPr>
          <w:sz w:val="28"/>
          <w:szCs w:val="28"/>
          <w:lang w:eastAsia="ru-RU"/>
        </w:rPr>
        <w:t xml:space="preserve"> порівнянні </w:t>
      </w:r>
      <w:r w:rsidR="00266159" w:rsidRPr="00973304">
        <w:rPr>
          <w:sz w:val="28"/>
          <w:szCs w:val="28"/>
          <w:lang w:eastAsia="ru-RU"/>
        </w:rPr>
        <w:t>і</w:t>
      </w:r>
      <w:r w:rsidRPr="00973304">
        <w:rPr>
          <w:sz w:val="28"/>
          <w:szCs w:val="28"/>
          <w:lang w:eastAsia="ru-RU"/>
        </w:rPr>
        <w:t>з дітьми ЕГ (табл. 3).</w:t>
      </w:r>
    </w:p>
    <w:p w:rsidR="00A448BB" w:rsidRPr="00973304" w:rsidRDefault="00A448BB" w:rsidP="00A448BB">
      <w:pPr>
        <w:widowControl/>
        <w:autoSpaceDE/>
        <w:autoSpaceDN/>
        <w:adjustRightInd/>
        <w:spacing w:line="360" w:lineRule="auto"/>
        <w:ind w:right="-6"/>
        <w:jc w:val="right"/>
        <w:rPr>
          <w:i/>
          <w:sz w:val="28"/>
          <w:szCs w:val="28"/>
          <w:lang w:eastAsia="ru-RU"/>
        </w:rPr>
      </w:pPr>
      <w:r w:rsidRPr="00973304">
        <w:rPr>
          <w:i/>
          <w:sz w:val="28"/>
          <w:szCs w:val="28"/>
          <w:lang w:eastAsia="ru-RU"/>
        </w:rPr>
        <w:t>Таблиця 3</w:t>
      </w:r>
    </w:p>
    <w:p w:rsidR="00A448BB" w:rsidRPr="00973304" w:rsidRDefault="00A448BB" w:rsidP="004956F8">
      <w:pPr>
        <w:widowControl/>
        <w:tabs>
          <w:tab w:val="left" w:pos="3471"/>
        </w:tabs>
        <w:autoSpaceDE/>
        <w:autoSpaceDN/>
        <w:adjustRightInd/>
        <w:spacing w:line="360" w:lineRule="auto"/>
        <w:ind w:firstLine="709"/>
        <w:jc w:val="center"/>
        <w:rPr>
          <w:b/>
          <w:sz w:val="28"/>
          <w:szCs w:val="28"/>
          <w:lang w:eastAsia="ru-RU"/>
        </w:rPr>
      </w:pPr>
      <w:r w:rsidRPr="00973304">
        <w:rPr>
          <w:b/>
          <w:sz w:val="28"/>
          <w:szCs w:val="28"/>
          <w:lang w:eastAsia="ru-RU"/>
        </w:rPr>
        <w:t xml:space="preserve">Оцінка САН </w:t>
      </w:r>
      <w:r w:rsidR="004956F8" w:rsidRPr="00973304">
        <w:rPr>
          <w:b/>
          <w:snapToGrid w:val="0"/>
          <w:sz w:val="28"/>
          <w:szCs w:val="28"/>
          <w:lang w:eastAsia="ru-RU"/>
        </w:rPr>
        <w:t xml:space="preserve">школярів ЕГ й КГ на початку та </w:t>
      </w:r>
      <w:r w:rsidR="00266159" w:rsidRPr="00973304">
        <w:rPr>
          <w:b/>
          <w:snapToGrid w:val="0"/>
          <w:sz w:val="28"/>
          <w:szCs w:val="28"/>
          <w:lang w:eastAsia="ru-RU"/>
        </w:rPr>
        <w:t>наприкінці</w:t>
      </w:r>
      <w:r w:rsidR="004956F8" w:rsidRPr="00973304">
        <w:rPr>
          <w:b/>
          <w:snapToGrid w:val="0"/>
          <w:sz w:val="28"/>
          <w:szCs w:val="28"/>
          <w:lang w:eastAsia="ru-RU"/>
        </w:rPr>
        <w:t xml:space="preserve"> експерименту </w:t>
      </w:r>
      <w:r w:rsidR="004956F8" w:rsidRPr="00973304">
        <w:rPr>
          <w:b/>
          <w:sz w:val="28"/>
          <w:szCs w:val="28"/>
          <w:lang w:eastAsia="ru-RU"/>
        </w:rPr>
        <w:t>(n=46)</w:t>
      </w:r>
    </w:p>
    <w:p w:rsidR="00A448BB" w:rsidRPr="00973304" w:rsidRDefault="00A448BB" w:rsidP="00A448BB">
      <w:pPr>
        <w:widowControl/>
        <w:tabs>
          <w:tab w:val="left" w:pos="1005"/>
        </w:tabs>
        <w:autoSpaceDE/>
        <w:autoSpaceDN/>
        <w:adjustRightInd/>
        <w:ind w:right="-6" w:firstLine="720"/>
        <w:jc w:val="both"/>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603"/>
        <w:gridCol w:w="428"/>
        <w:gridCol w:w="630"/>
        <w:gridCol w:w="632"/>
        <w:gridCol w:w="632"/>
        <w:gridCol w:w="632"/>
        <w:gridCol w:w="632"/>
        <w:gridCol w:w="632"/>
        <w:gridCol w:w="750"/>
        <w:gridCol w:w="632"/>
        <w:gridCol w:w="750"/>
        <w:gridCol w:w="632"/>
        <w:gridCol w:w="750"/>
        <w:gridCol w:w="632"/>
      </w:tblGrid>
      <w:tr w:rsidR="00A448BB" w:rsidRPr="00973304" w:rsidTr="0040092D">
        <w:trPr>
          <w:trHeight w:val="403"/>
        </w:trPr>
        <w:tc>
          <w:tcPr>
            <w:tcW w:w="603" w:type="dxa"/>
            <w:vMerge w:val="restart"/>
            <w:textDirection w:val="btLr"/>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Група</w:t>
            </w:r>
          </w:p>
        </w:tc>
        <w:tc>
          <w:tcPr>
            <w:tcW w:w="603" w:type="dxa"/>
            <w:vMerge w:val="restart"/>
            <w:textDirection w:val="btLr"/>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Стать</w:t>
            </w:r>
          </w:p>
        </w:tc>
        <w:tc>
          <w:tcPr>
            <w:tcW w:w="428" w:type="dxa"/>
            <w:vMerge w:val="restart"/>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n</w:t>
            </w:r>
          </w:p>
        </w:tc>
        <w:tc>
          <w:tcPr>
            <w:tcW w:w="7936" w:type="dxa"/>
            <w:gridSpan w:val="12"/>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Оцінка САН, бали</w:t>
            </w:r>
          </w:p>
        </w:tc>
      </w:tr>
      <w:tr w:rsidR="00A448BB" w:rsidRPr="00973304" w:rsidTr="0040092D">
        <w:trPr>
          <w:trHeight w:val="403"/>
        </w:trPr>
        <w:tc>
          <w:tcPr>
            <w:tcW w:w="603" w:type="dxa"/>
            <w:vMerge/>
            <w:vAlign w:val="center"/>
          </w:tcPr>
          <w:p w:rsidR="00A448BB" w:rsidRPr="00973304" w:rsidRDefault="00A448BB" w:rsidP="00833201">
            <w:pPr>
              <w:widowControl/>
              <w:autoSpaceDE/>
              <w:autoSpaceDN/>
              <w:adjustRightInd/>
              <w:ind w:left="-113" w:right="-113"/>
              <w:jc w:val="center"/>
              <w:rPr>
                <w:sz w:val="24"/>
                <w:szCs w:val="24"/>
                <w:lang w:eastAsia="ru-RU"/>
              </w:rPr>
            </w:pPr>
          </w:p>
        </w:tc>
        <w:tc>
          <w:tcPr>
            <w:tcW w:w="603" w:type="dxa"/>
            <w:vMerge/>
            <w:vAlign w:val="center"/>
          </w:tcPr>
          <w:p w:rsidR="00A448BB" w:rsidRPr="00973304" w:rsidRDefault="00A448BB" w:rsidP="00833201">
            <w:pPr>
              <w:widowControl/>
              <w:autoSpaceDE/>
              <w:autoSpaceDN/>
              <w:adjustRightInd/>
              <w:ind w:left="-113" w:right="-113"/>
              <w:jc w:val="center"/>
              <w:rPr>
                <w:sz w:val="24"/>
                <w:szCs w:val="24"/>
                <w:lang w:eastAsia="ru-RU"/>
              </w:rPr>
            </w:pPr>
          </w:p>
        </w:tc>
        <w:tc>
          <w:tcPr>
            <w:tcW w:w="428" w:type="dxa"/>
            <w:vMerge/>
            <w:vAlign w:val="center"/>
          </w:tcPr>
          <w:p w:rsidR="00A448BB" w:rsidRPr="00973304" w:rsidRDefault="00A448BB" w:rsidP="00833201">
            <w:pPr>
              <w:widowControl/>
              <w:autoSpaceDE/>
              <w:autoSpaceDN/>
              <w:adjustRightInd/>
              <w:ind w:left="-113" w:right="-113"/>
              <w:jc w:val="center"/>
              <w:rPr>
                <w:sz w:val="24"/>
                <w:szCs w:val="24"/>
                <w:lang w:eastAsia="ru-RU"/>
              </w:rPr>
            </w:pPr>
          </w:p>
        </w:tc>
        <w:tc>
          <w:tcPr>
            <w:tcW w:w="3790" w:type="dxa"/>
            <w:gridSpan w:val="6"/>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Початок експерименту</w:t>
            </w:r>
          </w:p>
        </w:tc>
        <w:tc>
          <w:tcPr>
            <w:tcW w:w="4146" w:type="dxa"/>
            <w:gridSpan w:val="6"/>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Кінець експерименту</w:t>
            </w:r>
          </w:p>
        </w:tc>
      </w:tr>
      <w:tr w:rsidR="00A448BB" w:rsidRPr="00973304" w:rsidTr="0040092D">
        <w:trPr>
          <w:trHeight w:val="403"/>
        </w:trPr>
        <w:tc>
          <w:tcPr>
            <w:tcW w:w="603" w:type="dxa"/>
            <w:vMerge/>
            <w:vAlign w:val="center"/>
          </w:tcPr>
          <w:p w:rsidR="00A448BB" w:rsidRPr="00973304" w:rsidRDefault="00A448BB" w:rsidP="00833201">
            <w:pPr>
              <w:widowControl/>
              <w:autoSpaceDE/>
              <w:autoSpaceDN/>
              <w:adjustRightInd/>
              <w:ind w:left="-113" w:right="-113"/>
              <w:jc w:val="center"/>
              <w:rPr>
                <w:sz w:val="24"/>
                <w:szCs w:val="24"/>
                <w:lang w:eastAsia="ru-RU"/>
              </w:rPr>
            </w:pPr>
          </w:p>
        </w:tc>
        <w:tc>
          <w:tcPr>
            <w:tcW w:w="603" w:type="dxa"/>
            <w:vMerge/>
            <w:vAlign w:val="center"/>
          </w:tcPr>
          <w:p w:rsidR="00A448BB" w:rsidRPr="00973304" w:rsidRDefault="00A448BB" w:rsidP="00833201">
            <w:pPr>
              <w:widowControl/>
              <w:autoSpaceDE/>
              <w:autoSpaceDN/>
              <w:adjustRightInd/>
              <w:ind w:left="-113" w:right="-113"/>
              <w:jc w:val="center"/>
              <w:rPr>
                <w:sz w:val="24"/>
                <w:szCs w:val="24"/>
                <w:lang w:eastAsia="ru-RU"/>
              </w:rPr>
            </w:pPr>
          </w:p>
        </w:tc>
        <w:tc>
          <w:tcPr>
            <w:tcW w:w="428" w:type="dxa"/>
            <w:vMerge/>
            <w:vAlign w:val="center"/>
          </w:tcPr>
          <w:p w:rsidR="00A448BB" w:rsidRPr="00973304" w:rsidRDefault="00A448BB" w:rsidP="00833201">
            <w:pPr>
              <w:widowControl/>
              <w:autoSpaceDE/>
              <w:autoSpaceDN/>
              <w:adjustRightInd/>
              <w:ind w:left="-113" w:right="-113"/>
              <w:jc w:val="center"/>
              <w:rPr>
                <w:sz w:val="24"/>
                <w:szCs w:val="24"/>
                <w:lang w:eastAsia="ru-RU"/>
              </w:rPr>
            </w:pPr>
          </w:p>
        </w:tc>
        <w:tc>
          <w:tcPr>
            <w:tcW w:w="1262" w:type="dxa"/>
            <w:gridSpan w:val="2"/>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С</w:t>
            </w:r>
          </w:p>
        </w:tc>
        <w:tc>
          <w:tcPr>
            <w:tcW w:w="1264" w:type="dxa"/>
            <w:gridSpan w:val="2"/>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А</w:t>
            </w:r>
          </w:p>
        </w:tc>
        <w:tc>
          <w:tcPr>
            <w:tcW w:w="1264" w:type="dxa"/>
            <w:gridSpan w:val="2"/>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Н</w:t>
            </w:r>
          </w:p>
        </w:tc>
        <w:tc>
          <w:tcPr>
            <w:tcW w:w="1382" w:type="dxa"/>
            <w:gridSpan w:val="2"/>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С</w:t>
            </w:r>
          </w:p>
        </w:tc>
        <w:tc>
          <w:tcPr>
            <w:tcW w:w="1382" w:type="dxa"/>
            <w:gridSpan w:val="2"/>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А</w:t>
            </w:r>
          </w:p>
        </w:tc>
        <w:tc>
          <w:tcPr>
            <w:tcW w:w="1382" w:type="dxa"/>
            <w:gridSpan w:val="2"/>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Н</w:t>
            </w:r>
          </w:p>
        </w:tc>
      </w:tr>
      <w:tr w:rsidR="00A448BB" w:rsidRPr="00973304" w:rsidTr="0040092D">
        <w:trPr>
          <w:trHeight w:val="403"/>
        </w:trPr>
        <w:tc>
          <w:tcPr>
            <w:tcW w:w="603" w:type="dxa"/>
            <w:vMerge/>
            <w:vAlign w:val="center"/>
          </w:tcPr>
          <w:p w:rsidR="00A448BB" w:rsidRPr="00973304" w:rsidRDefault="00A448BB" w:rsidP="00833201">
            <w:pPr>
              <w:widowControl/>
              <w:autoSpaceDE/>
              <w:autoSpaceDN/>
              <w:adjustRightInd/>
              <w:ind w:left="-113" w:right="-113"/>
              <w:jc w:val="center"/>
              <w:rPr>
                <w:sz w:val="24"/>
                <w:szCs w:val="24"/>
                <w:lang w:eastAsia="ru-RU"/>
              </w:rPr>
            </w:pPr>
          </w:p>
        </w:tc>
        <w:tc>
          <w:tcPr>
            <w:tcW w:w="603" w:type="dxa"/>
            <w:vMerge/>
            <w:vAlign w:val="center"/>
          </w:tcPr>
          <w:p w:rsidR="00A448BB" w:rsidRPr="00973304" w:rsidRDefault="00A448BB" w:rsidP="00833201">
            <w:pPr>
              <w:widowControl/>
              <w:autoSpaceDE/>
              <w:autoSpaceDN/>
              <w:adjustRightInd/>
              <w:ind w:left="-113" w:right="-113"/>
              <w:jc w:val="center"/>
              <w:rPr>
                <w:sz w:val="24"/>
                <w:szCs w:val="24"/>
                <w:lang w:eastAsia="ru-RU"/>
              </w:rPr>
            </w:pPr>
          </w:p>
        </w:tc>
        <w:tc>
          <w:tcPr>
            <w:tcW w:w="428" w:type="dxa"/>
            <w:vMerge/>
            <w:vAlign w:val="center"/>
          </w:tcPr>
          <w:p w:rsidR="00A448BB" w:rsidRPr="00973304" w:rsidRDefault="00A448BB" w:rsidP="00833201">
            <w:pPr>
              <w:widowControl/>
              <w:autoSpaceDE/>
              <w:autoSpaceDN/>
              <w:adjustRightInd/>
              <w:ind w:left="-113" w:right="-113"/>
              <w:jc w:val="center"/>
              <w:rPr>
                <w:sz w:val="24"/>
                <w:szCs w:val="24"/>
                <w:lang w:eastAsia="ru-RU"/>
              </w:rPr>
            </w:pPr>
          </w:p>
        </w:tc>
        <w:tc>
          <w:tcPr>
            <w:tcW w:w="63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position w:val="-6"/>
                <w:sz w:val="24"/>
                <w:szCs w:val="24"/>
                <w:lang w:eastAsia="ru-RU"/>
              </w:rPr>
              <w:object w:dxaOrig="200" w:dyaOrig="340">
                <v:shape id="_x0000_i1039" type="#_x0000_t75" style="width:9.6pt;height:16.8pt" o:ole="">
                  <v:imagedata r:id="rId20" o:title=""/>
                </v:shape>
                <o:OLEObject Type="Embed" ProgID="Equation.3" ShapeID="_x0000_i1039" DrawAspect="Content" ObjectID="_1746262996" r:id="rId27"/>
              </w:objec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S</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position w:val="-6"/>
                <w:sz w:val="24"/>
                <w:szCs w:val="24"/>
                <w:lang w:eastAsia="ru-RU"/>
              </w:rPr>
              <w:object w:dxaOrig="200" w:dyaOrig="340">
                <v:shape id="_x0000_i1040" type="#_x0000_t75" style="width:9.6pt;height:16.8pt" o:ole="">
                  <v:imagedata r:id="rId20" o:title=""/>
                </v:shape>
                <o:OLEObject Type="Embed" ProgID="Equation.3" ShapeID="_x0000_i1040" DrawAspect="Content" ObjectID="_1746262997" r:id="rId28"/>
              </w:objec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S</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position w:val="-6"/>
                <w:sz w:val="24"/>
                <w:szCs w:val="24"/>
                <w:lang w:eastAsia="ru-RU"/>
              </w:rPr>
              <w:object w:dxaOrig="200" w:dyaOrig="340">
                <v:shape id="_x0000_i1041" type="#_x0000_t75" style="width:9.6pt;height:16.8pt" o:ole="">
                  <v:imagedata r:id="rId20" o:title=""/>
                </v:shape>
                <o:OLEObject Type="Embed" ProgID="Equation.3" ShapeID="_x0000_i1041" DrawAspect="Content" ObjectID="_1746262998" r:id="rId29"/>
              </w:objec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S</w:t>
            </w:r>
          </w:p>
        </w:tc>
        <w:tc>
          <w:tcPr>
            <w:tcW w:w="75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position w:val="-6"/>
                <w:sz w:val="24"/>
                <w:szCs w:val="24"/>
                <w:lang w:eastAsia="ru-RU"/>
              </w:rPr>
              <w:object w:dxaOrig="200" w:dyaOrig="340">
                <v:shape id="_x0000_i1042" type="#_x0000_t75" style="width:9.6pt;height:16.8pt" o:ole="">
                  <v:imagedata r:id="rId20" o:title=""/>
                </v:shape>
                <o:OLEObject Type="Embed" ProgID="Equation.3" ShapeID="_x0000_i1042" DrawAspect="Content" ObjectID="_1746262999" r:id="rId30"/>
              </w:objec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S</w:t>
            </w:r>
          </w:p>
        </w:tc>
        <w:tc>
          <w:tcPr>
            <w:tcW w:w="75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position w:val="-6"/>
                <w:sz w:val="24"/>
                <w:szCs w:val="24"/>
                <w:lang w:eastAsia="ru-RU"/>
              </w:rPr>
              <w:object w:dxaOrig="200" w:dyaOrig="340">
                <v:shape id="_x0000_i1043" type="#_x0000_t75" style="width:9.6pt;height:16.8pt" o:ole="">
                  <v:imagedata r:id="rId20" o:title=""/>
                </v:shape>
                <o:OLEObject Type="Embed" ProgID="Equation.3" ShapeID="_x0000_i1043" DrawAspect="Content" ObjectID="_1746263000" r:id="rId31"/>
              </w:objec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S</w:t>
            </w:r>
          </w:p>
        </w:tc>
        <w:tc>
          <w:tcPr>
            <w:tcW w:w="75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position w:val="-6"/>
                <w:sz w:val="24"/>
                <w:szCs w:val="24"/>
                <w:lang w:eastAsia="ru-RU"/>
              </w:rPr>
              <w:object w:dxaOrig="200" w:dyaOrig="340">
                <v:shape id="_x0000_i1044" type="#_x0000_t75" style="width:9.6pt;height:16.8pt" o:ole="">
                  <v:imagedata r:id="rId20" o:title=""/>
                </v:shape>
                <o:OLEObject Type="Embed" ProgID="Equation.3" ShapeID="_x0000_i1044" DrawAspect="Content" ObjectID="_1746263001" r:id="rId32"/>
              </w:objec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S</w:t>
            </w:r>
          </w:p>
        </w:tc>
      </w:tr>
      <w:tr w:rsidR="00A448BB" w:rsidRPr="00973304" w:rsidTr="0040092D">
        <w:trPr>
          <w:trHeight w:val="495"/>
        </w:trPr>
        <w:tc>
          <w:tcPr>
            <w:tcW w:w="603" w:type="dxa"/>
            <w:vMerge w:val="restart"/>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КГ</w:t>
            </w:r>
          </w:p>
        </w:tc>
        <w:tc>
          <w:tcPr>
            <w:tcW w:w="603"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Х</w:t>
            </w:r>
          </w:p>
        </w:tc>
        <w:tc>
          <w:tcPr>
            <w:tcW w:w="428" w:type="dxa"/>
            <w:vAlign w:val="center"/>
          </w:tcPr>
          <w:p w:rsidR="00A448BB" w:rsidRPr="00973304" w:rsidRDefault="004956F8" w:rsidP="00833201">
            <w:pPr>
              <w:widowControl/>
              <w:autoSpaceDE/>
              <w:autoSpaceDN/>
              <w:adjustRightInd/>
              <w:ind w:left="-113" w:right="-113"/>
              <w:jc w:val="center"/>
              <w:rPr>
                <w:sz w:val="24"/>
                <w:szCs w:val="24"/>
                <w:lang w:eastAsia="ru-RU"/>
              </w:rPr>
            </w:pPr>
            <w:r w:rsidRPr="00973304">
              <w:rPr>
                <w:sz w:val="24"/>
                <w:szCs w:val="24"/>
                <w:lang w:eastAsia="ru-RU"/>
              </w:rPr>
              <w:t>11</w:t>
            </w:r>
          </w:p>
        </w:tc>
        <w:tc>
          <w:tcPr>
            <w:tcW w:w="63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4,0</w:t>
            </w:r>
            <w:r w:rsidR="004956F8" w:rsidRPr="00973304">
              <w:rPr>
                <w:sz w:val="24"/>
                <w:szCs w:val="24"/>
                <w:lang w:eastAsia="ru-RU"/>
              </w:rPr>
              <w:t>8</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0,6</w:t>
            </w:r>
            <w:r w:rsidR="004956F8" w:rsidRPr="00973304">
              <w:rPr>
                <w:sz w:val="24"/>
                <w:szCs w:val="24"/>
                <w:lang w:eastAsia="ru-RU"/>
              </w:rPr>
              <w:t>3</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3,9</w:t>
            </w:r>
            <w:r w:rsidR="004956F8" w:rsidRPr="00973304">
              <w:rPr>
                <w:sz w:val="24"/>
                <w:szCs w:val="24"/>
                <w:lang w:eastAsia="ru-RU"/>
              </w:rPr>
              <w:t>2</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0,6</w:t>
            </w:r>
            <w:r w:rsidR="004956F8" w:rsidRPr="00973304">
              <w:rPr>
                <w:sz w:val="24"/>
                <w:szCs w:val="24"/>
                <w:lang w:eastAsia="ru-RU"/>
              </w:rPr>
              <w:t>7</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3,9</w:t>
            </w:r>
            <w:r w:rsidR="004956F8" w:rsidRPr="00973304">
              <w:rPr>
                <w:sz w:val="24"/>
                <w:szCs w:val="24"/>
                <w:lang w:eastAsia="ru-RU"/>
              </w:rPr>
              <w:t>1</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0,5</w:t>
            </w:r>
            <w:r w:rsidR="004956F8" w:rsidRPr="00973304">
              <w:rPr>
                <w:sz w:val="24"/>
                <w:szCs w:val="24"/>
                <w:lang w:eastAsia="ru-RU"/>
              </w:rPr>
              <w:t>3</w:t>
            </w:r>
          </w:p>
        </w:tc>
        <w:tc>
          <w:tcPr>
            <w:tcW w:w="75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4,6</w:t>
            </w:r>
            <w:r w:rsidR="004956F8" w:rsidRPr="00973304">
              <w:rPr>
                <w:sz w:val="24"/>
                <w:szCs w:val="24"/>
                <w:lang w:eastAsia="ru-RU"/>
              </w:rPr>
              <w:t>5</w:t>
            </w:r>
            <w:r w:rsidRPr="00973304">
              <w:rPr>
                <w:sz w:val="24"/>
                <w:szCs w:val="24"/>
                <w:lang w:eastAsia="ru-RU"/>
              </w:rPr>
              <w:t>*</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0,4</w:t>
            </w:r>
            <w:r w:rsidR="004956F8" w:rsidRPr="00973304">
              <w:rPr>
                <w:sz w:val="24"/>
                <w:szCs w:val="24"/>
                <w:lang w:eastAsia="ru-RU"/>
              </w:rPr>
              <w:t>9</w:t>
            </w:r>
          </w:p>
        </w:tc>
        <w:tc>
          <w:tcPr>
            <w:tcW w:w="75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4,4</w:t>
            </w:r>
            <w:r w:rsidR="004956F8" w:rsidRPr="00973304">
              <w:rPr>
                <w:sz w:val="24"/>
                <w:szCs w:val="24"/>
                <w:lang w:eastAsia="ru-RU"/>
              </w:rPr>
              <w:t>4</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0,4</w:t>
            </w:r>
            <w:r w:rsidR="004956F8" w:rsidRPr="00973304">
              <w:rPr>
                <w:sz w:val="24"/>
                <w:szCs w:val="24"/>
                <w:lang w:eastAsia="ru-RU"/>
              </w:rPr>
              <w:t>3</w:t>
            </w:r>
          </w:p>
        </w:tc>
        <w:tc>
          <w:tcPr>
            <w:tcW w:w="75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4,4</w:t>
            </w:r>
            <w:r w:rsidR="004956F8" w:rsidRPr="00973304">
              <w:rPr>
                <w:sz w:val="24"/>
                <w:szCs w:val="24"/>
                <w:lang w:eastAsia="ru-RU"/>
              </w:rPr>
              <w:t>8</w:t>
            </w:r>
            <w:r w:rsidRPr="00973304">
              <w:rPr>
                <w:sz w:val="24"/>
                <w:szCs w:val="24"/>
                <w:lang w:eastAsia="ru-RU"/>
              </w:rPr>
              <w:t>*</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0,4</w:t>
            </w:r>
            <w:r w:rsidR="004956F8" w:rsidRPr="00973304">
              <w:rPr>
                <w:sz w:val="24"/>
                <w:szCs w:val="24"/>
                <w:lang w:eastAsia="ru-RU"/>
              </w:rPr>
              <w:t>8</w:t>
            </w:r>
          </w:p>
        </w:tc>
      </w:tr>
      <w:tr w:rsidR="00A448BB" w:rsidRPr="00973304" w:rsidTr="0040092D">
        <w:trPr>
          <w:trHeight w:val="495"/>
        </w:trPr>
        <w:tc>
          <w:tcPr>
            <w:tcW w:w="603" w:type="dxa"/>
            <w:vMerge/>
            <w:vAlign w:val="center"/>
          </w:tcPr>
          <w:p w:rsidR="00A448BB" w:rsidRPr="00973304" w:rsidRDefault="00A448BB" w:rsidP="00833201">
            <w:pPr>
              <w:widowControl/>
              <w:autoSpaceDE/>
              <w:autoSpaceDN/>
              <w:adjustRightInd/>
              <w:ind w:left="-113" w:right="-113"/>
              <w:jc w:val="center"/>
              <w:rPr>
                <w:sz w:val="24"/>
                <w:szCs w:val="24"/>
                <w:lang w:eastAsia="ru-RU"/>
              </w:rPr>
            </w:pPr>
          </w:p>
        </w:tc>
        <w:tc>
          <w:tcPr>
            <w:tcW w:w="603"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Д</w:t>
            </w:r>
          </w:p>
        </w:tc>
        <w:tc>
          <w:tcPr>
            <w:tcW w:w="428"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11</w:t>
            </w:r>
          </w:p>
        </w:tc>
        <w:tc>
          <w:tcPr>
            <w:tcW w:w="63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3,9</w:t>
            </w:r>
            <w:r w:rsidR="004956F8" w:rsidRPr="00973304">
              <w:rPr>
                <w:sz w:val="24"/>
                <w:szCs w:val="24"/>
                <w:lang w:eastAsia="ru-RU"/>
              </w:rPr>
              <w:t>2</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0,6</w:t>
            </w:r>
            <w:r w:rsidR="004956F8" w:rsidRPr="00973304">
              <w:rPr>
                <w:sz w:val="24"/>
                <w:szCs w:val="24"/>
                <w:lang w:eastAsia="ru-RU"/>
              </w:rPr>
              <w:t>8</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3,9</w:t>
            </w:r>
            <w:r w:rsidR="004956F8" w:rsidRPr="00973304">
              <w:rPr>
                <w:sz w:val="24"/>
                <w:szCs w:val="24"/>
                <w:lang w:eastAsia="ru-RU"/>
              </w:rPr>
              <w:t>6</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0,9</w:t>
            </w:r>
            <w:r w:rsidR="004956F8" w:rsidRPr="00973304">
              <w:rPr>
                <w:sz w:val="24"/>
                <w:szCs w:val="24"/>
                <w:lang w:eastAsia="ru-RU"/>
              </w:rPr>
              <w:t>3</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4,0</w:t>
            </w:r>
            <w:r w:rsidR="004956F8" w:rsidRPr="00973304">
              <w:rPr>
                <w:sz w:val="24"/>
                <w:szCs w:val="24"/>
                <w:lang w:eastAsia="ru-RU"/>
              </w:rPr>
              <w:t>6</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1,1</w:t>
            </w:r>
            <w:r w:rsidR="004956F8" w:rsidRPr="00973304">
              <w:rPr>
                <w:sz w:val="24"/>
                <w:szCs w:val="24"/>
                <w:lang w:eastAsia="ru-RU"/>
              </w:rPr>
              <w:t>2</w:t>
            </w:r>
          </w:p>
        </w:tc>
        <w:tc>
          <w:tcPr>
            <w:tcW w:w="75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4,8</w:t>
            </w:r>
            <w:r w:rsidR="004956F8" w:rsidRPr="00973304">
              <w:rPr>
                <w:sz w:val="24"/>
                <w:szCs w:val="24"/>
                <w:lang w:eastAsia="ru-RU"/>
              </w:rPr>
              <w:t>8</w:t>
            </w:r>
            <w:r w:rsidRPr="00973304">
              <w:rPr>
                <w:sz w:val="24"/>
                <w:szCs w:val="24"/>
                <w:lang w:eastAsia="ru-RU"/>
              </w:rPr>
              <w:t>*</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0,5</w:t>
            </w:r>
            <w:r w:rsidR="004956F8" w:rsidRPr="00973304">
              <w:rPr>
                <w:sz w:val="24"/>
                <w:szCs w:val="24"/>
                <w:lang w:eastAsia="ru-RU"/>
              </w:rPr>
              <w:t>3</w:t>
            </w:r>
          </w:p>
        </w:tc>
        <w:tc>
          <w:tcPr>
            <w:tcW w:w="75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4,2</w:t>
            </w:r>
            <w:r w:rsidR="004956F8" w:rsidRPr="00973304">
              <w:rPr>
                <w:sz w:val="24"/>
                <w:szCs w:val="24"/>
                <w:lang w:eastAsia="ru-RU"/>
              </w:rPr>
              <w:t>4</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0,3</w:t>
            </w:r>
            <w:r w:rsidR="004956F8" w:rsidRPr="00973304">
              <w:rPr>
                <w:sz w:val="24"/>
                <w:szCs w:val="24"/>
                <w:lang w:eastAsia="ru-RU"/>
              </w:rPr>
              <w:t>2</w:t>
            </w:r>
          </w:p>
        </w:tc>
        <w:tc>
          <w:tcPr>
            <w:tcW w:w="75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4,6</w:t>
            </w:r>
            <w:r w:rsidR="004956F8" w:rsidRPr="00973304">
              <w:rPr>
                <w:sz w:val="24"/>
                <w:szCs w:val="24"/>
                <w:lang w:eastAsia="ru-RU"/>
              </w:rPr>
              <w:t>9</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0,3</w:t>
            </w:r>
            <w:r w:rsidR="004956F8" w:rsidRPr="00973304">
              <w:rPr>
                <w:sz w:val="24"/>
                <w:szCs w:val="24"/>
                <w:lang w:eastAsia="ru-RU"/>
              </w:rPr>
              <w:t>8</w:t>
            </w:r>
          </w:p>
        </w:tc>
      </w:tr>
      <w:tr w:rsidR="00A448BB" w:rsidRPr="00973304" w:rsidTr="0040092D">
        <w:trPr>
          <w:trHeight w:val="495"/>
        </w:trPr>
        <w:tc>
          <w:tcPr>
            <w:tcW w:w="603" w:type="dxa"/>
            <w:vMerge w:val="restart"/>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ЕГ</w:t>
            </w:r>
          </w:p>
        </w:tc>
        <w:tc>
          <w:tcPr>
            <w:tcW w:w="603"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Х</w:t>
            </w:r>
          </w:p>
        </w:tc>
        <w:tc>
          <w:tcPr>
            <w:tcW w:w="428"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1</w:t>
            </w:r>
            <w:r w:rsidR="004956F8" w:rsidRPr="00973304">
              <w:rPr>
                <w:sz w:val="24"/>
                <w:szCs w:val="24"/>
                <w:lang w:eastAsia="ru-RU"/>
              </w:rPr>
              <w:t>3</w:t>
            </w:r>
          </w:p>
        </w:tc>
        <w:tc>
          <w:tcPr>
            <w:tcW w:w="63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3,9</w:t>
            </w:r>
            <w:r w:rsidR="004956F8" w:rsidRPr="00973304">
              <w:rPr>
                <w:sz w:val="24"/>
                <w:szCs w:val="24"/>
                <w:lang w:eastAsia="ru-RU"/>
              </w:rPr>
              <w:t>7</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0,9</w:t>
            </w:r>
            <w:r w:rsidR="004956F8" w:rsidRPr="00973304">
              <w:rPr>
                <w:sz w:val="24"/>
                <w:szCs w:val="24"/>
                <w:lang w:eastAsia="ru-RU"/>
              </w:rPr>
              <w:t>8</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3,9</w:t>
            </w:r>
            <w:r w:rsidR="004956F8" w:rsidRPr="00973304">
              <w:rPr>
                <w:sz w:val="24"/>
                <w:szCs w:val="24"/>
                <w:lang w:eastAsia="ru-RU"/>
              </w:rPr>
              <w:t>2</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1,0</w:t>
            </w:r>
            <w:r w:rsidR="004956F8" w:rsidRPr="00973304">
              <w:rPr>
                <w:sz w:val="24"/>
                <w:szCs w:val="24"/>
                <w:lang w:eastAsia="ru-RU"/>
              </w:rPr>
              <w:t>1</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3,9</w:t>
            </w:r>
            <w:r w:rsidR="004956F8" w:rsidRPr="00973304">
              <w:rPr>
                <w:sz w:val="24"/>
                <w:szCs w:val="24"/>
                <w:lang w:eastAsia="ru-RU"/>
              </w:rPr>
              <w:t>4</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0,7</w:t>
            </w:r>
            <w:r w:rsidR="004956F8" w:rsidRPr="00973304">
              <w:rPr>
                <w:sz w:val="24"/>
                <w:szCs w:val="24"/>
                <w:lang w:eastAsia="ru-RU"/>
              </w:rPr>
              <w:t>2</w:t>
            </w:r>
          </w:p>
        </w:tc>
        <w:tc>
          <w:tcPr>
            <w:tcW w:w="75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5,0</w:t>
            </w:r>
            <w:r w:rsidR="004956F8" w:rsidRPr="00973304">
              <w:rPr>
                <w:sz w:val="24"/>
                <w:szCs w:val="24"/>
                <w:lang w:eastAsia="ru-RU"/>
              </w:rPr>
              <w:t>8</w:t>
            </w:r>
            <w:r w:rsidRPr="00973304">
              <w:rPr>
                <w:sz w:val="24"/>
                <w:szCs w:val="24"/>
                <w:lang w:eastAsia="ru-RU"/>
              </w:rPr>
              <w:t>*</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0,3</w:t>
            </w:r>
            <w:r w:rsidR="004956F8" w:rsidRPr="00973304">
              <w:rPr>
                <w:sz w:val="24"/>
                <w:szCs w:val="24"/>
                <w:lang w:eastAsia="ru-RU"/>
              </w:rPr>
              <w:t>5</w:t>
            </w:r>
          </w:p>
        </w:tc>
        <w:tc>
          <w:tcPr>
            <w:tcW w:w="75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5,0</w:t>
            </w:r>
            <w:r w:rsidR="004956F8" w:rsidRPr="00973304">
              <w:rPr>
                <w:sz w:val="24"/>
                <w:szCs w:val="24"/>
                <w:lang w:eastAsia="ru-RU"/>
              </w:rPr>
              <w:t>1</w:t>
            </w:r>
            <w:r w:rsidRPr="00973304">
              <w:rPr>
                <w:sz w:val="24"/>
                <w:szCs w:val="24"/>
                <w:lang w:eastAsia="ru-RU"/>
              </w:rPr>
              <w:t>*</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0,4</w:t>
            </w:r>
            <w:r w:rsidR="004956F8" w:rsidRPr="00973304">
              <w:rPr>
                <w:sz w:val="24"/>
                <w:szCs w:val="24"/>
                <w:lang w:eastAsia="ru-RU"/>
              </w:rPr>
              <w:t>3</w:t>
            </w:r>
          </w:p>
        </w:tc>
        <w:tc>
          <w:tcPr>
            <w:tcW w:w="75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5,0</w:t>
            </w:r>
            <w:r w:rsidR="004956F8" w:rsidRPr="00973304">
              <w:rPr>
                <w:sz w:val="24"/>
                <w:szCs w:val="24"/>
                <w:lang w:eastAsia="ru-RU"/>
              </w:rPr>
              <w:t>8</w:t>
            </w:r>
            <w:r w:rsidRPr="00973304">
              <w:rPr>
                <w:sz w:val="24"/>
                <w:szCs w:val="24"/>
                <w:lang w:eastAsia="ru-RU"/>
              </w:rPr>
              <w:t>*</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0,2</w:t>
            </w:r>
            <w:r w:rsidR="004956F8" w:rsidRPr="00973304">
              <w:rPr>
                <w:sz w:val="24"/>
                <w:szCs w:val="24"/>
                <w:lang w:eastAsia="ru-RU"/>
              </w:rPr>
              <w:t>6</w:t>
            </w:r>
          </w:p>
        </w:tc>
      </w:tr>
      <w:tr w:rsidR="00A448BB" w:rsidRPr="00973304" w:rsidTr="0040092D">
        <w:trPr>
          <w:trHeight w:val="495"/>
        </w:trPr>
        <w:tc>
          <w:tcPr>
            <w:tcW w:w="603" w:type="dxa"/>
            <w:vMerge/>
            <w:vAlign w:val="center"/>
          </w:tcPr>
          <w:p w:rsidR="00A448BB" w:rsidRPr="00973304" w:rsidRDefault="00A448BB" w:rsidP="00833201">
            <w:pPr>
              <w:widowControl/>
              <w:autoSpaceDE/>
              <w:autoSpaceDN/>
              <w:adjustRightInd/>
              <w:ind w:left="-113" w:right="-113"/>
              <w:jc w:val="center"/>
              <w:rPr>
                <w:sz w:val="24"/>
                <w:szCs w:val="24"/>
                <w:lang w:eastAsia="ru-RU"/>
              </w:rPr>
            </w:pPr>
          </w:p>
        </w:tc>
        <w:tc>
          <w:tcPr>
            <w:tcW w:w="603"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Д</w:t>
            </w:r>
          </w:p>
        </w:tc>
        <w:tc>
          <w:tcPr>
            <w:tcW w:w="428"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1</w:t>
            </w:r>
            <w:r w:rsidR="004956F8" w:rsidRPr="00973304">
              <w:rPr>
                <w:sz w:val="24"/>
                <w:szCs w:val="24"/>
                <w:lang w:eastAsia="ru-RU"/>
              </w:rPr>
              <w:t>1</w:t>
            </w:r>
          </w:p>
        </w:tc>
        <w:tc>
          <w:tcPr>
            <w:tcW w:w="63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3,8</w:t>
            </w:r>
            <w:r w:rsidR="004956F8" w:rsidRPr="00973304">
              <w:rPr>
                <w:sz w:val="24"/>
                <w:szCs w:val="24"/>
                <w:lang w:eastAsia="ru-RU"/>
              </w:rPr>
              <w:t>7</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0,5</w:t>
            </w:r>
            <w:r w:rsidR="004956F8" w:rsidRPr="00973304">
              <w:rPr>
                <w:sz w:val="24"/>
                <w:szCs w:val="24"/>
                <w:lang w:eastAsia="ru-RU"/>
              </w:rPr>
              <w:t>8</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3,9</w:t>
            </w:r>
            <w:r w:rsidR="004956F8" w:rsidRPr="00973304">
              <w:rPr>
                <w:sz w:val="24"/>
                <w:szCs w:val="24"/>
                <w:lang w:eastAsia="ru-RU"/>
              </w:rPr>
              <w:t>2</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0,5</w:t>
            </w:r>
            <w:r w:rsidR="004956F8" w:rsidRPr="00973304">
              <w:rPr>
                <w:sz w:val="24"/>
                <w:szCs w:val="24"/>
                <w:lang w:eastAsia="ru-RU"/>
              </w:rPr>
              <w:t>2</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3,9</w:t>
            </w:r>
            <w:r w:rsidR="004956F8" w:rsidRPr="00973304">
              <w:rPr>
                <w:sz w:val="24"/>
                <w:szCs w:val="24"/>
                <w:lang w:eastAsia="ru-RU"/>
              </w:rPr>
              <w:t>9</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0,5</w:t>
            </w:r>
            <w:r w:rsidR="004956F8" w:rsidRPr="00973304">
              <w:rPr>
                <w:sz w:val="24"/>
                <w:szCs w:val="24"/>
                <w:lang w:eastAsia="ru-RU"/>
              </w:rPr>
              <w:t>1</w:t>
            </w:r>
          </w:p>
        </w:tc>
        <w:tc>
          <w:tcPr>
            <w:tcW w:w="75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5,0</w:t>
            </w:r>
            <w:r w:rsidR="004956F8" w:rsidRPr="00973304">
              <w:rPr>
                <w:sz w:val="24"/>
                <w:szCs w:val="24"/>
                <w:lang w:eastAsia="ru-RU"/>
              </w:rPr>
              <w:t>5</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0,4</w:t>
            </w:r>
            <w:r w:rsidR="004956F8" w:rsidRPr="00973304">
              <w:rPr>
                <w:sz w:val="24"/>
                <w:szCs w:val="24"/>
                <w:lang w:eastAsia="ru-RU"/>
              </w:rPr>
              <w:t>4</w:t>
            </w:r>
          </w:p>
        </w:tc>
        <w:tc>
          <w:tcPr>
            <w:tcW w:w="75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5,0</w:t>
            </w:r>
            <w:r w:rsidR="004956F8" w:rsidRPr="00973304">
              <w:rPr>
                <w:sz w:val="24"/>
                <w:szCs w:val="24"/>
                <w:lang w:eastAsia="ru-RU"/>
              </w:rPr>
              <w:t>8</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0,4</w:t>
            </w:r>
            <w:r w:rsidR="004956F8" w:rsidRPr="00973304">
              <w:rPr>
                <w:sz w:val="24"/>
                <w:szCs w:val="24"/>
                <w:lang w:eastAsia="ru-RU"/>
              </w:rPr>
              <w:t>1</w:t>
            </w:r>
          </w:p>
        </w:tc>
        <w:tc>
          <w:tcPr>
            <w:tcW w:w="750"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5,1</w:t>
            </w:r>
            <w:r w:rsidR="004956F8" w:rsidRPr="00973304">
              <w:rPr>
                <w:sz w:val="24"/>
                <w:szCs w:val="24"/>
                <w:lang w:eastAsia="ru-RU"/>
              </w:rPr>
              <w:t>9</w:t>
            </w:r>
          </w:p>
        </w:tc>
        <w:tc>
          <w:tcPr>
            <w:tcW w:w="632" w:type="dxa"/>
            <w:vAlign w:val="center"/>
          </w:tcPr>
          <w:p w:rsidR="00A448BB" w:rsidRPr="00973304" w:rsidRDefault="00A448BB" w:rsidP="00833201">
            <w:pPr>
              <w:widowControl/>
              <w:autoSpaceDE/>
              <w:autoSpaceDN/>
              <w:adjustRightInd/>
              <w:ind w:left="-113" w:right="-113"/>
              <w:jc w:val="center"/>
              <w:rPr>
                <w:sz w:val="24"/>
                <w:szCs w:val="24"/>
                <w:lang w:eastAsia="ru-RU"/>
              </w:rPr>
            </w:pPr>
            <w:r w:rsidRPr="00973304">
              <w:rPr>
                <w:sz w:val="24"/>
                <w:szCs w:val="24"/>
                <w:lang w:eastAsia="ru-RU"/>
              </w:rPr>
              <w:t>0,2</w:t>
            </w:r>
            <w:r w:rsidR="004956F8" w:rsidRPr="00973304">
              <w:rPr>
                <w:sz w:val="24"/>
                <w:szCs w:val="24"/>
                <w:lang w:eastAsia="ru-RU"/>
              </w:rPr>
              <w:t>7</w:t>
            </w:r>
          </w:p>
        </w:tc>
      </w:tr>
    </w:tbl>
    <w:p w:rsidR="00A448BB" w:rsidRPr="00973304" w:rsidRDefault="00A448BB" w:rsidP="00A448BB">
      <w:pPr>
        <w:widowControl/>
        <w:tabs>
          <w:tab w:val="left" w:pos="3471"/>
        </w:tabs>
        <w:autoSpaceDE/>
        <w:autoSpaceDN/>
        <w:adjustRightInd/>
        <w:spacing w:line="360" w:lineRule="auto"/>
        <w:ind w:firstLine="720"/>
        <w:jc w:val="both"/>
        <w:rPr>
          <w:sz w:val="28"/>
          <w:szCs w:val="28"/>
          <w:lang w:eastAsia="ru-RU"/>
        </w:rPr>
      </w:pPr>
      <w:r w:rsidRPr="00973304">
        <w:rPr>
          <w:sz w:val="28"/>
          <w:szCs w:val="28"/>
          <w:lang w:eastAsia="ru-RU"/>
        </w:rPr>
        <w:t xml:space="preserve">Примітка: Х - хлопці, Д - дівчата; С - самопочуття, А - активність, Н - настрій; * - р&lt;0,05 у порівнянні </w:t>
      </w:r>
      <w:r w:rsidR="00833201" w:rsidRPr="00973304">
        <w:rPr>
          <w:sz w:val="28"/>
          <w:szCs w:val="28"/>
          <w:lang w:eastAsia="ru-RU"/>
        </w:rPr>
        <w:t>і</w:t>
      </w:r>
      <w:r w:rsidRPr="00973304">
        <w:rPr>
          <w:sz w:val="28"/>
          <w:szCs w:val="28"/>
          <w:lang w:eastAsia="ru-RU"/>
        </w:rPr>
        <w:t>з показниками на початок експерименту</w:t>
      </w:r>
    </w:p>
    <w:p w:rsidR="00A448BB" w:rsidRPr="00973304" w:rsidRDefault="00A448BB" w:rsidP="00A448BB">
      <w:pPr>
        <w:widowControl/>
        <w:tabs>
          <w:tab w:val="left" w:pos="3471"/>
        </w:tabs>
        <w:autoSpaceDE/>
        <w:autoSpaceDN/>
        <w:adjustRightInd/>
        <w:spacing w:line="360" w:lineRule="auto"/>
        <w:ind w:firstLine="709"/>
        <w:jc w:val="both"/>
        <w:rPr>
          <w:sz w:val="28"/>
          <w:szCs w:val="28"/>
          <w:lang w:eastAsia="ru-RU"/>
        </w:rPr>
      </w:pPr>
    </w:p>
    <w:p w:rsidR="00A448BB" w:rsidRPr="00973304" w:rsidRDefault="00A448BB" w:rsidP="00A448BB">
      <w:pPr>
        <w:autoSpaceDE/>
        <w:autoSpaceDN/>
        <w:adjustRightInd/>
        <w:spacing w:line="360" w:lineRule="auto"/>
        <w:ind w:firstLine="709"/>
        <w:jc w:val="both"/>
        <w:rPr>
          <w:sz w:val="28"/>
          <w:szCs w:val="28"/>
          <w:lang w:eastAsia="ru-RU"/>
        </w:rPr>
      </w:pPr>
      <w:r w:rsidRPr="00973304">
        <w:rPr>
          <w:sz w:val="28"/>
          <w:szCs w:val="28"/>
          <w:lang w:eastAsia="ru-RU"/>
        </w:rPr>
        <w:t xml:space="preserve">Дані показники психоемоційного стану свідчать про низький рівень психоемоційної реакції на навчальне навантаження у основної маси дітей. </w:t>
      </w:r>
    </w:p>
    <w:p w:rsidR="00A448BB" w:rsidRPr="00973304" w:rsidRDefault="00A448BB" w:rsidP="00A448BB">
      <w:pPr>
        <w:autoSpaceDE/>
        <w:autoSpaceDN/>
        <w:adjustRightInd/>
        <w:spacing w:line="360" w:lineRule="auto"/>
        <w:ind w:firstLine="709"/>
        <w:jc w:val="both"/>
        <w:rPr>
          <w:sz w:val="28"/>
          <w:szCs w:val="28"/>
          <w:lang w:eastAsia="ru-RU"/>
        </w:rPr>
      </w:pPr>
      <w:r w:rsidRPr="00973304">
        <w:rPr>
          <w:rFonts w:eastAsia="TimesNewRomanPSMT"/>
          <w:sz w:val="28"/>
          <w:szCs w:val="28"/>
          <w:lang w:eastAsia="ru-RU"/>
        </w:rPr>
        <w:t>У результаті аналізу відповідей, за які діти поставили 3 бала, можна констатувати</w:t>
      </w:r>
      <w:r w:rsidRPr="00973304">
        <w:rPr>
          <w:sz w:val="28"/>
          <w:szCs w:val="28"/>
          <w:lang w:eastAsia="ru-RU"/>
        </w:rPr>
        <w:t xml:space="preserve"> зростання стомлення учнів 7 класів. </w:t>
      </w:r>
      <w:r w:rsidR="00266159" w:rsidRPr="00973304">
        <w:rPr>
          <w:sz w:val="28"/>
          <w:szCs w:val="28"/>
          <w:lang w:eastAsia="ru-RU"/>
        </w:rPr>
        <w:t>Отже</w:t>
      </w:r>
      <w:r w:rsidRPr="00973304">
        <w:rPr>
          <w:sz w:val="28"/>
          <w:szCs w:val="28"/>
          <w:lang w:eastAsia="ru-RU"/>
        </w:rPr>
        <w:t xml:space="preserve">, </w:t>
      </w:r>
      <w:r w:rsidRPr="00973304">
        <w:rPr>
          <w:rFonts w:eastAsia="TimesNewRomanPSMT"/>
          <w:sz w:val="28"/>
          <w:szCs w:val="28"/>
          <w:lang w:eastAsia="ru-RU"/>
        </w:rPr>
        <w:t xml:space="preserve"> «виснаженими» почувають себе 57,</w:t>
      </w:r>
      <w:r w:rsidR="00266159" w:rsidRPr="00973304">
        <w:rPr>
          <w:rFonts w:eastAsia="TimesNewRomanPSMT"/>
          <w:sz w:val="28"/>
          <w:szCs w:val="28"/>
          <w:lang w:eastAsia="ru-RU"/>
        </w:rPr>
        <w:t>5</w:t>
      </w:r>
      <w:r w:rsidRPr="00973304">
        <w:rPr>
          <w:rFonts w:eastAsia="TimesNewRomanPSMT"/>
          <w:sz w:val="28"/>
          <w:szCs w:val="28"/>
          <w:lang w:eastAsia="ru-RU"/>
        </w:rPr>
        <w:t>% респондентів, «сонливими» - 75,</w:t>
      </w:r>
      <w:r w:rsidR="00266159" w:rsidRPr="00973304">
        <w:rPr>
          <w:rFonts w:eastAsia="TimesNewRomanPSMT"/>
          <w:sz w:val="28"/>
          <w:szCs w:val="28"/>
          <w:lang w:eastAsia="ru-RU"/>
        </w:rPr>
        <w:t>8</w:t>
      </w:r>
      <w:r w:rsidRPr="00973304">
        <w:rPr>
          <w:rFonts w:eastAsia="TimesNewRomanPSMT"/>
          <w:sz w:val="28"/>
          <w:szCs w:val="28"/>
          <w:lang w:eastAsia="ru-RU"/>
        </w:rPr>
        <w:t>%</w:t>
      </w:r>
      <w:r w:rsidRPr="00973304">
        <w:rPr>
          <w:sz w:val="28"/>
          <w:szCs w:val="28"/>
          <w:lang w:eastAsia="ru-RU"/>
        </w:rPr>
        <w:t xml:space="preserve"> </w:t>
      </w:r>
      <w:r w:rsidRPr="00973304">
        <w:rPr>
          <w:rFonts w:eastAsia="TimesNewRomanPSMT"/>
          <w:sz w:val="28"/>
          <w:szCs w:val="28"/>
          <w:lang w:eastAsia="ru-RU"/>
        </w:rPr>
        <w:t>школярів; «пасивними» - 48,</w:t>
      </w:r>
      <w:r w:rsidR="00266159" w:rsidRPr="00973304">
        <w:rPr>
          <w:rFonts w:eastAsia="TimesNewRomanPSMT"/>
          <w:sz w:val="28"/>
          <w:szCs w:val="28"/>
          <w:lang w:eastAsia="ru-RU"/>
        </w:rPr>
        <w:t>7</w:t>
      </w:r>
      <w:r w:rsidRPr="00973304">
        <w:rPr>
          <w:rFonts w:eastAsia="TimesNewRomanPSMT"/>
          <w:sz w:val="28"/>
          <w:szCs w:val="28"/>
          <w:lang w:eastAsia="ru-RU"/>
        </w:rPr>
        <w:t>%</w:t>
      </w:r>
      <w:r w:rsidRPr="00973304">
        <w:rPr>
          <w:sz w:val="28"/>
          <w:szCs w:val="28"/>
          <w:lang w:eastAsia="ru-RU"/>
        </w:rPr>
        <w:t xml:space="preserve"> </w:t>
      </w:r>
      <w:r w:rsidRPr="00973304">
        <w:rPr>
          <w:rFonts w:eastAsia="TimesNewRomanPSMT"/>
          <w:sz w:val="28"/>
          <w:szCs w:val="28"/>
          <w:lang w:eastAsia="ru-RU"/>
        </w:rPr>
        <w:t>учнів. Викликає занепокоєння той факт, що школярі спостерігали у себе</w:t>
      </w:r>
      <w:r w:rsidRPr="00973304">
        <w:rPr>
          <w:sz w:val="28"/>
          <w:szCs w:val="28"/>
          <w:lang w:eastAsia="ru-RU"/>
        </w:rPr>
        <w:t xml:space="preserve"> </w:t>
      </w:r>
      <w:r w:rsidRPr="00973304">
        <w:rPr>
          <w:rFonts w:eastAsia="TimesNewRomanPSMT"/>
          <w:sz w:val="28"/>
          <w:szCs w:val="28"/>
          <w:lang w:eastAsia="ru-RU"/>
        </w:rPr>
        <w:t xml:space="preserve">не один із симптомів перевтоми, а </w:t>
      </w:r>
      <w:r w:rsidR="00266159" w:rsidRPr="00973304">
        <w:rPr>
          <w:rFonts w:eastAsia="TimesNewRomanPSMT"/>
          <w:sz w:val="28"/>
          <w:szCs w:val="28"/>
          <w:lang w:eastAsia="ru-RU"/>
        </w:rPr>
        <w:t>де</w:t>
      </w:r>
      <w:r w:rsidRPr="00973304">
        <w:rPr>
          <w:rFonts w:eastAsia="TimesNewRomanPSMT"/>
          <w:sz w:val="28"/>
          <w:szCs w:val="28"/>
          <w:lang w:eastAsia="ru-RU"/>
        </w:rPr>
        <w:t>кілька.</w:t>
      </w:r>
    </w:p>
    <w:p w:rsidR="00A448BB" w:rsidRPr="00973304" w:rsidRDefault="00A448BB" w:rsidP="00A448BB">
      <w:pPr>
        <w:autoSpaceDE/>
        <w:autoSpaceDN/>
        <w:adjustRightInd/>
        <w:spacing w:line="360" w:lineRule="auto"/>
        <w:ind w:firstLine="709"/>
        <w:jc w:val="both"/>
        <w:rPr>
          <w:rFonts w:eastAsia="TimesNewRomanPSMT"/>
          <w:sz w:val="28"/>
          <w:szCs w:val="28"/>
          <w:lang w:eastAsia="ru-RU"/>
        </w:rPr>
      </w:pPr>
      <w:r w:rsidRPr="00973304">
        <w:rPr>
          <w:rFonts w:eastAsia="TimesNewRomanPSMT"/>
          <w:sz w:val="28"/>
          <w:szCs w:val="28"/>
          <w:lang w:eastAsia="ru-RU"/>
        </w:rPr>
        <w:t xml:space="preserve">втома, недосипання </w:t>
      </w:r>
      <w:r w:rsidR="00266159" w:rsidRPr="00973304">
        <w:rPr>
          <w:rFonts w:eastAsia="TimesNewRomanPSMT"/>
          <w:sz w:val="28"/>
          <w:szCs w:val="28"/>
          <w:lang w:eastAsia="ru-RU"/>
        </w:rPr>
        <w:t>та</w:t>
      </w:r>
      <w:r w:rsidRPr="00973304">
        <w:rPr>
          <w:rFonts w:eastAsia="TimesNewRomanPSMT"/>
          <w:sz w:val="28"/>
          <w:szCs w:val="28"/>
          <w:lang w:eastAsia="ru-RU"/>
        </w:rPr>
        <w:t xml:space="preserve"> постійний стрес</w:t>
      </w:r>
      <w:r w:rsidR="00266159" w:rsidRPr="00973304">
        <w:rPr>
          <w:rFonts w:eastAsia="TimesNewRomanPSMT"/>
          <w:sz w:val="28"/>
          <w:szCs w:val="28"/>
          <w:lang w:eastAsia="ru-RU"/>
        </w:rPr>
        <w:t>, що</w:t>
      </w:r>
      <w:r w:rsidRPr="00973304">
        <w:rPr>
          <w:rFonts w:eastAsia="TimesNewRomanPSMT"/>
          <w:sz w:val="28"/>
          <w:szCs w:val="28"/>
          <w:lang w:eastAsia="ru-RU"/>
        </w:rPr>
        <w:t xml:space="preserve"> </w:t>
      </w:r>
      <w:r w:rsidR="00266159" w:rsidRPr="00973304">
        <w:rPr>
          <w:rFonts w:eastAsia="TimesNewRomanPSMT"/>
          <w:sz w:val="28"/>
          <w:szCs w:val="28"/>
          <w:lang w:eastAsia="ru-RU"/>
        </w:rPr>
        <w:t xml:space="preserve">накопичуються, </w:t>
      </w:r>
      <w:r w:rsidRPr="00973304">
        <w:rPr>
          <w:rFonts w:eastAsia="TimesNewRomanPSMT"/>
          <w:sz w:val="28"/>
          <w:szCs w:val="28"/>
          <w:lang w:eastAsia="ru-RU"/>
        </w:rPr>
        <w:t xml:space="preserve">загрожують </w:t>
      </w:r>
      <w:r w:rsidR="00266159" w:rsidRPr="00973304">
        <w:rPr>
          <w:rFonts w:eastAsia="TimesNewRomanPSMT"/>
          <w:sz w:val="28"/>
          <w:szCs w:val="28"/>
          <w:lang w:eastAsia="ru-RU"/>
        </w:rPr>
        <w:t>довести</w:t>
      </w:r>
      <w:r w:rsidRPr="00973304">
        <w:rPr>
          <w:sz w:val="28"/>
          <w:szCs w:val="28"/>
          <w:lang w:eastAsia="ru-RU"/>
        </w:rPr>
        <w:t xml:space="preserve"> </w:t>
      </w:r>
      <w:r w:rsidRPr="00973304">
        <w:rPr>
          <w:rFonts w:eastAsia="TimesNewRomanPSMT"/>
          <w:sz w:val="28"/>
          <w:szCs w:val="28"/>
          <w:lang w:eastAsia="ru-RU"/>
        </w:rPr>
        <w:t xml:space="preserve">до синдрому хронічної втоми, </w:t>
      </w:r>
      <w:r w:rsidR="00266159" w:rsidRPr="00973304">
        <w:rPr>
          <w:rFonts w:eastAsia="TimesNewRomanPSMT"/>
          <w:sz w:val="28"/>
          <w:szCs w:val="28"/>
          <w:lang w:eastAsia="ru-RU"/>
        </w:rPr>
        <w:t>саме</w:t>
      </w:r>
      <w:r w:rsidRPr="00973304">
        <w:rPr>
          <w:rFonts w:eastAsia="TimesNewRomanPSMT"/>
          <w:sz w:val="28"/>
          <w:szCs w:val="28"/>
          <w:lang w:eastAsia="ru-RU"/>
        </w:rPr>
        <w:t xml:space="preserve"> тому школярам важливо не допускати</w:t>
      </w:r>
      <w:r w:rsidRPr="00973304">
        <w:rPr>
          <w:sz w:val="28"/>
          <w:szCs w:val="28"/>
          <w:lang w:eastAsia="ru-RU"/>
        </w:rPr>
        <w:t xml:space="preserve"> </w:t>
      </w:r>
      <w:r w:rsidRPr="00973304">
        <w:rPr>
          <w:rFonts w:eastAsia="TimesNewRomanPSMT"/>
          <w:sz w:val="28"/>
          <w:szCs w:val="28"/>
          <w:lang w:eastAsia="ru-RU"/>
        </w:rPr>
        <w:t>перевтоми, використову</w:t>
      </w:r>
      <w:r w:rsidR="00266159" w:rsidRPr="00973304">
        <w:rPr>
          <w:rFonts w:eastAsia="TimesNewRomanPSMT"/>
          <w:sz w:val="28"/>
          <w:szCs w:val="28"/>
          <w:lang w:eastAsia="ru-RU"/>
        </w:rPr>
        <w:t>вати</w:t>
      </w:r>
      <w:r w:rsidRPr="00973304">
        <w:rPr>
          <w:rFonts w:eastAsia="TimesNewRomanPSMT"/>
          <w:sz w:val="28"/>
          <w:szCs w:val="28"/>
          <w:lang w:eastAsia="ru-RU"/>
        </w:rPr>
        <w:t xml:space="preserve"> профілактичні заходи, якими є різноманітна рухова активність на уроках фізичної культури, а також ефективні засоби</w:t>
      </w:r>
      <w:r w:rsidRPr="00973304">
        <w:rPr>
          <w:sz w:val="28"/>
          <w:szCs w:val="28"/>
          <w:lang w:eastAsia="ru-RU"/>
        </w:rPr>
        <w:t xml:space="preserve"> </w:t>
      </w:r>
      <w:r w:rsidRPr="00973304">
        <w:rPr>
          <w:rFonts w:eastAsia="TimesNewRomanPSMT"/>
          <w:sz w:val="28"/>
          <w:szCs w:val="28"/>
          <w:lang w:eastAsia="ru-RU"/>
        </w:rPr>
        <w:t xml:space="preserve">відновлення після навчальних занять, серед яких важливе </w:t>
      </w:r>
      <w:r w:rsidRPr="00973304">
        <w:rPr>
          <w:rFonts w:eastAsia="TimesNewRomanPSMT"/>
          <w:sz w:val="28"/>
          <w:szCs w:val="28"/>
          <w:lang w:eastAsia="ru-RU"/>
        </w:rPr>
        <w:lastRenderedPageBreak/>
        <w:t>місце займають засоби туризму.</w:t>
      </w:r>
    </w:p>
    <w:p w:rsidR="00A448BB" w:rsidRPr="00973304" w:rsidRDefault="00266159" w:rsidP="00A448BB">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Наприкінці</w:t>
      </w:r>
      <w:r w:rsidR="00A448BB" w:rsidRPr="00973304">
        <w:rPr>
          <w:sz w:val="28"/>
          <w:szCs w:val="28"/>
          <w:lang w:eastAsia="ru-RU"/>
        </w:rPr>
        <w:t xml:space="preserve"> педагогічного експерименту </w:t>
      </w:r>
      <w:r w:rsidRPr="00973304">
        <w:rPr>
          <w:sz w:val="28"/>
          <w:szCs w:val="28"/>
          <w:lang w:eastAsia="ru-RU"/>
        </w:rPr>
        <w:t>у</w:t>
      </w:r>
      <w:r w:rsidR="00A448BB" w:rsidRPr="00973304">
        <w:rPr>
          <w:sz w:val="28"/>
          <w:szCs w:val="28"/>
          <w:lang w:eastAsia="ru-RU"/>
        </w:rPr>
        <w:t xml:space="preserve"> КГ відбулося достовірне (р&lt;0,05) підвищення оцінки за показниками самопочуття (до </w:t>
      </w:r>
      <w:r w:rsidR="00A448BB" w:rsidRPr="00973304">
        <w:rPr>
          <w:position w:val="-6"/>
          <w:sz w:val="28"/>
          <w:szCs w:val="28"/>
          <w:lang w:eastAsia="ru-RU"/>
        </w:rPr>
        <w:object w:dxaOrig="200" w:dyaOrig="340">
          <v:shape id="_x0000_i1045" type="#_x0000_t75" style="width:10.8pt;height:16.8pt" o:ole="">
            <v:imagedata r:id="rId20" o:title=""/>
          </v:shape>
          <o:OLEObject Type="Embed" ProgID="Equation.3" ShapeID="_x0000_i1045" DrawAspect="Content" ObjectID="_1746263002" r:id="rId33"/>
        </w:object>
      </w:r>
      <w:r w:rsidR="00A448BB" w:rsidRPr="00973304">
        <w:rPr>
          <w:sz w:val="28"/>
          <w:szCs w:val="28"/>
          <w:lang w:eastAsia="ru-RU"/>
        </w:rPr>
        <w:t>=4,7</w:t>
      </w:r>
      <w:r w:rsidRPr="00973304">
        <w:rPr>
          <w:sz w:val="28"/>
          <w:szCs w:val="28"/>
          <w:lang w:eastAsia="ru-RU"/>
        </w:rPr>
        <w:t>8</w:t>
      </w:r>
      <w:r w:rsidR="00A448BB" w:rsidRPr="00973304">
        <w:rPr>
          <w:sz w:val="28"/>
          <w:szCs w:val="28"/>
          <w:lang w:eastAsia="ru-RU"/>
        </w:rPr>
        <w:t xml:space="preserve"> балів; S=0,5</w:t>
      </w:r>
      <w:r w:rsidRPr="00973304">
        <w:rPr>
          <w:sz w:val="28"/>
          <w:szCs w:val="28"/>
          <w:lang w:eastAsia="ru-RU"/>
        </w:rPr>
        <w:t>1</w:t>
      </w:r>
      <w:r w:rsidR="00A448BB" w:rsidRPr="00973304">
        <w:rPr>
          <w:sz w:val="28"/>
          <w:szCs w:val="28"/>
          <w:lang w:eastAsia="ru-RU"/>
        </w:rPr>
        <w:t xml:space="preserve"> балів), а так само за показниками настрою (до </w:t>
      </w:r>
      <w:r w:rsidR="00A448BB" w:rsidRPr="00973304">
        <w:rPr>
          <w:position w:val="-6"/>
          <w:sz w:val="28"/>
          <w:szCs w:val="28"/>
          <w:lang w:eastAsia="ru-RU"/>
        </w:rPr>
        <w:object w:dxaOrig="200" w:dyaOrig="340">
          <v:shape id="_x0000_i1046" type="#_x0000_t75" style="width:10.8pt;height:16.8pt" o:ole="">
            <v:imagedata r:id="rId20" o:title=""/>
          </v:shape>
          <o:OLEObject Type="Embed" ProgID="Equation.3" ShapeID="_x0000_i1046" DrawAspect="Content" ObjectID="_1746263003" r:id="rId34"/>
        </w:object>
      </w:r>
      <w:r w:rsidR="00A448BB" w:rsidRPr="00973304">
        <w:rPr>
          <w:sz w:val="28"/>
          <w:szCs w:val="28"/>
          <w:lang w:eastAsia="ru-RU"/>
        </w:rPr>
        <w:t>=4,5</w:t>
      </w:r>
      <w:r w:rsidRPr="00973304">
        <w:rPr>
          <w:sz w:val="28"/>
          <w:szCs w:val="28"/>
          <w:lang w:eastAsia="ru-RU"/>
        </w:rPr>
        <w:t>8</w:t>
      </w:r>
      <w:r w:rsidR="00A448BB" w:rsidRPr="00973304">
        <w:rPr>
          <w:sz w:val="28"/>
          <w:szCs w:val="28"/>
          <w:lang w:eastAsia="ru-RU"/>
        </w:rPr>
        <w:t xml:space="preserve"> балів; S=0,4</w:t>
      </w:r>
      <w:r w:rsidRPr="00973304">
        <w:rPr>
          <w:sz w:val="28"/>
          <w:szCs w:val="28"/>
          <w:lang w:eastAsia="ru-RU"/>
        </w:rPr>
        <w:t>4</w:t>
      </w:r>
      <w:r w:rsidR="00A448BB" w:rsidRPr="00973304">
        <w:rPr>
          <w:sz w:val="28"/>
          <w:szCs w:val="28"/>
          <w:lang w:eastAsia="ru-RU"/>
        </w:rPr>
        <w:t xml:space="preserve"> балів), статистично недостовірні покращення відбулися за показниками активності (до </w:t>
      </w:r>
      <w:r w:rsidR="00A448BB" w:rsidRPr="00973304">
        <w:rPr>
          <w:position w:val="-6"/>
          <w:sz w:val="28"/>
          <w:szCs w:val="28"/>
          <w:lang w:eastAsia="ru-RU"/>
        </w:rPr>
        <w:object w:dxaOrig="200" w:dyaOrig="340">
          <v:shape id="_x0000_i1047" type="#_x0000_t75" style="width:10.8pt;height:16.8pt" o:ole="">
            <v:imagedata r:id="rId20" o:title=""/>
          </v:shape>
          <o:OLEObject Type="Embed" ProgID="Equation.3" ShapeID="_x0000_i1047" DrawAspect="Content" ObjectID="_1746263004" r:id="rId35"/>
        </w:object>
      </w:r>
      <w:r w:rsidR="00A448BB" w:rsidRPr="00973304">
        <w:rPr>
          <w:sz w:val="28"/>
          <w:szCs w:val="28"/>
          <w:lang w:eastAsia="ru-RU"/>
        </w:rPr>
        <w:t>=4,3</w:t>
      </w:r>
      <w:r w:rsidRPr="00973304">
        <w:rPr>
          <w:sz w:val="28"/>
          <w:szCs w:val="28"/>
          <w:lang w:eastAsia="ru-RU"/>
        </w:rPr>
        <w:t>3</w:t>
      </w:r>
      <w:r w:rsidR="00A448BB" w:rsidRPr="00973304">
        <w:rPr>
          <w:sz w:val="28"/>
          <w:szCs w:val="28"/>
          <w:lang w:eastAsia="ru-RU"/>
        </w:rPr>
        <w:t xml:space="preserve"> балів; S=0,3</w:t>
      </w:r>
      <w:r w:rsidRPr="00973304">
        <w:rPr>
          <w:sz w:val="28"/>
          <w:szCs w:val="28"/>
          <w:lang w:eastAsia="ru-RU"/>
        </w:rPr>
        <w:t>8</w:t>
      </w:r>
      <w:r w:rsidR="00A448BB" w:rsidRPr="00973304">
        <w:rPr>
          <w:sz w:val="28"/>
          <w:szCs w:val="28"/>
          <w:lang w:eastAsia="ru-RU"/>
        </w:rPr>
        <w:t xml:space="preserve"> балів).</w:t>
      </w:r>
    </w:p>
    <w:p w:rsidR="00A448BB" w:rsidRPr="00973304" w:rsidRDefault="00266159" w:rsidP="00A448BB">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У дітей</w:t>
      </w:r>
      <w:r w:rsidR="00A448BB" w:rsidRPr="00973304">
        <w:rPr>
          <w:sz w:val="28"/>
          <w:szCs w:val="28"/>
          <w:lang w:eastAsia="ru-RU"/>
        </w:rPr>
        <w:t xml:space="preserve"> ЕГ збільшилися показники самопочуття (до </w:t>
      </w:r>
      <w:r w:rsidR="00A448BB" w:rsidRPr="00973304">
        <w:rPr>
          <w:position w:val="-6"/>
          <w:sz w:val="28"/>
          <w:szCs w:val="28"/>
          <w:lang w:eastAsia="ru-RU"/>
        </w:rPr>
        <w:object w:dxaOrig="200" w:dyaOrig="340">
          <v:shape id="_x0000_i1048" type="#_x0000_t75" style="width:10.8pt;height:16.8pt" o:ole="">
            <v:imagedata r:id="rId20" o:title=""/>
          </v:shape>
          <o:OLEObject Type="Embed" ProgID="Equation.3" ShapeID="_x0000_i1048" DrawAspect="Content" ObjectID="_1746263005" r:id="rId36"/>
        </w:object>
      </w:r>
      <w:r w:rsidR="00A448BB" w:rsidRPr="00973304">
        <w:rPr>
          <w:sz w:val="28"/>
          <w:szCs w:val="28"/>
          <w:lang w:eastAsia="ru-RU"/>
        </w:rPr>
        <w:t>=5,0</w:t>
      </w:r>
      <w:r w:rsidRPr="00973304">
        <w:rPr>
          <w:sz w:val="28"/>
          <w:szCs w:val="28"/>
          <w:lang w:eastAsia="ru-RU"/>
        </w:rPr>
        <w:t>8</w:t>
      </w:r>
      <w:r w:rsidR="00A448BB" w:rsidRPr="00973304">
        <w:rPr>
          <w:sz w:val="28"/>
          <w:szCs w:val="28"/>
          <w:lang w:eastAsia="ru-RU"/>
        </w:rPr>
        <w:t xml:space="preserve"> балів; S=0,3</w:t>
      </w:r>
      <w:r w:rsidRPr="00973304">
        <w:rPr>
          <w:sz w:val="28"/>
          <w:szCs w:val="28"/>
          <w:lang w:eastAsia="ru-RU"/>
        </w:rPr>
        <w:t>9</w:t>
      </w:r>
      <w:r w:rsidR="00A448BB" w:rsidRPr="00973304">
        <w:rPr>
          <w:sz w:val="28"/>
          <w:szCs w:val="28"/>
          <w:lang w:eastAsia="ru-RU"/>
        </w:rPr>
        <w:t xml:space="preserve"> балів), активності (до </w:t>
      </w:r>
      <w:r w:rsidR="00A448BB" w:rsidRPr="00973304">
        <w:rPr>
          <w:position w:val="-6"/>
          <w:sz w:val="28"/>
          <w:szCs w:val="28"/>
          <w:lang w:eastAsia="ru-RU"/>
        </w:rPr>
        <w:object w:dxaOrig="200" w:dyaOrig="340">
          <v:shape id="_x0000_i1049" type="#_x0000_t75" style="width:10.8pt;height:16.8pt" o:ole="">
            <v:imagedata r:id="rId20" o:title=""/>
          </v:shape>
          <o:OLEObject Type="Embed" ProgID="Equation.3" ShapeID="_x0000_i1049" DrawAspect="Content" ObjectID="_1746263006" r:id="rId37"/>
        </w:object>
      </w:r>
      <w:r w:rsidR="00A448BB" w:rsidRPr="00973304">
        <w:rPr>
          <w:sz w:val="28"/>
          <w:szCs w:val="28"/>
          <w:lang w:eastAsia="ru-RU"/>
        </w:rPr>
        <w:t>=5,0</w:t>
      </w:r>
      <w:r w:rsidRPr="00973304">
        <w:rPr>
          <w:sz w:val="28"/>
          <w:szCs w:val="28"/>
          <w:lang w:eastAsia="ru-RU"/>
        </w:rPr>
        <w:t>5</w:t>
      </w:r>
      <w:r w:rsidR="00A448BB" w:rsidRPr="00973304">
        <w:rPr>
          <w:sz w:val="28"/>
          <w:szCs w:val="28"/>
          <w:lang w:eastAsia="ru-RU"/>
        </w:rPr>
        <w:t xml:space="preserve"> балів; S=0,4</w:t>
      </w:r>
      <w:r w:rsidRPr="00973304">
        <w:rPr>
          <w:sz w:val="28"/>
          <w:szCs w:val="28"/>
          <w:lang w:eastAsia="ru-RU"/>
        </w:rPr>
        <w:t>1</w:t>
      </w:r>
      <w:r w:rsidR="00A448BB" w:rsidRPr="00973304">
        <w:rPr>
          <w:sz w:val="28"/>
          <w:szCs w:val="28"/>
          <w:lang w:eastAsia="ru-RU"/>
        </w:rPr>
        <w:t xml:space="preserve"> балів) і настрою (до </w:t>
      </w:r>
      <w:r w:rsidR="00A448BB" w:rsidRPr="00973304">
        <w:rPr>
          <w:position w:val="-6"/>
          <w:sz w:val="28"/>
          <w:szCs w:val="28"/>
          <w:lang w:eastAsia="ru-RU"/>
        </w:rPr>
        <w:object w:dxaOrig="200" w:dyaOrig="340">
          <v:shape id="_x0000_i1050" type="#_x0000_t75" style="width:10.8pt;height:16.8pt" o:ole="">
            <v:imagedata r:id="rId20" o:title=""/>
          </v:shape>
          <o:OLEObject Type="Embed" ProgID="Equation.3" ShapeID="_x0000_i1050" DrawAspect="Content" ObjectID="_1746263007" r:id="rId38"/>
        </w:object>
      </w:r>
      <w:r w:rsidR="00A448BB" w:rsidRPr="00973304">
        <w:rPr>
          <w:sz w:val="28"/>
          <w:szCs w:val="28"/>
          <w:lang w:eastAsia="ru-RU"/>
        </w:rPr>
        <w:t>=5,1</w:t>
      </w:r>
      <w:r w:rsidRPr="00973304">
        <w:rPr>
          <w:sz w:val="28"/>
          <w:szCs w:val="28"/>
          <w:lang w:eastAsia="ru-RU"/>
        </w:rPr>
        <w:t>2 балів; S=0,</w:t>
      </w:r>
      <w:r w:rsidR="00A448BB" w:rsidRPr="00973304">
        <w:rPr>
          <w:sz w:val="28"/>
          <w:szCs w:val="28"/>
          <w:lang w:eastAsia="ru-RU"/>
        </w:rPr>
        <w:t>2</w:t>
      </w:r>
      <w:r w:rsidRPr="00973304">
        <w:rPr>
          <w:sz w:val="28"/>
          <w:szCs w:val="28"/>
          <w:lang w:eastAsia="ru-RU"/>
        </w:rPr>
        <w:t>8</w:t>
      </w:r>
      <w:r w:rsidR="00A448BB" w:rsidRPr="00973304">
        <w:rPr>
          <w:sz w:val="28"/>
          <w:szCs w:val="28"/>
          <w:lang w:eastAsia="ru-RU"/>
        </w:rPr>
        <w:t xml:space="preserve"> балів), що статистично достовірно на рівні р&lt;0,05.</w:t>
      </w:r>
    </w:p>
    <w:p w:rsidR="00A448BB" w:rsidRPr="00973304" w:rsidRDefault="00A448BB" w:rsidP="00A448BB">
      <w:pPr>
        <w:autoSpaceDE/>
        <w:autoSpaceDN/>
        <w:adjustRightInd/>
        <w:spacing w:line="360" w:lineRule="auto"/>
        <w:ind w:firstLine="709"/>
        <w:jc w:val="both"/>
        <w:rPr>
          <w:sz w:val="28"/>
          <w:szCs w:val="28"/>
          <w:lang w:eastAsia="ru-RU"/>
        </w:rPr>
      </w:pPr>
      <w:r w:rsidRPr="00973304">
        <w:rPr>
          <w:rFonts w:eastAsia="TimesNewRomanPSMT"/>
          <w:sz w:val="28"/>
          <w:szCs w:val="28"/>
          <w:lang w:eastAsia="ru-RU"/>
        </w:rPr>
        <w:t>Слід додати, що у дітей ЕГ</w:t>
      </w:r>
      <w:r w:rsidRPr="00973304">
        <w:rPr>
          <w:sz w:val="28"/>
          <w:szCs w:val="28"/>
          <w:lang w:eastAsia="ru-RU"/>
        </w:rPr>
        <w:t xml:space="preserve"> спостерігається зменшення кількості негативних відповідей, що вказує на зменшення проявів стомлюваності наприкінці навчального року. </w:t>
      </w:r>
      <w:r w:rsidRPr="00973304">
        <w:rPr>
          <w:rFonts w:eastAsia="TimesNewRomanPSMT"/>
          <w:sz w:val="28"/>
          <w:szCs w:val="28"/>
          <w:lang w:eastAsia="ru-RU"/>
        </w:rPr>
        <w:t xml:space="preserve"> </w:t>
      </w:r>
    </w:p>
    <w:p w:rsidR="00A448BB" w:rsidRPr="00973304" w:rsidRDefault="00A448BB" w:rsidP="00A448BB">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 xml:space="preserve">Таким чином, за показниками САН </w:t>
      </w:r>
      <w:r w:rsidR="00266159" w:rsidRPr="00973304">
        <w:rPr>
          <w:sz w:val="28"/>
          <w:szCs w:val="28"/>
          <w:lang w:eastAsia="ru-RU"/>
        </w:rPr>
        <w:t>у</w:t>
      </w:r>
      <w:r w:rsidRPr="00973304">
        <w:rPr>
          <w:sz w:val="28"/>
          <w:szCs w:val="28"/>
          <w:lang w:eastAsia="ru-RU"/>
        </w:rPr>
        <w:t xml:space="preserve"> </w:t>
      </w:r>
      <w:r w:rsidR="00266159" w:rsidRPr="00973304">
        <w:rPr>
          <w:sz w:val="28"/>
          <w:szCs w:val="28"/>
          <w:lang w:eastAsia="ru-RU"/>
        </w:rPr>
        <w:t>процесі</w:t>
      </w:r>
      <w:r w:rsidRPr="00973304">
        <w:rPr>
          <w:sz w:val="28"/>
          <w:szCs w:val="28"/>
          <w:lang w:eastAsia="ru-RU"/>
        </w:rPr>
        <w:t xml:space="preserve"> педагогічного експерименту спостерігається найбільший приріст у дітей ЕГ </w:t>
      </w:r>
      <w:r w:rsidR="00266159" w:rsidRPr="00973304">
        <w:rPr>
          <w:sz w:val="28"/>
          <w:szCs w:val="28"/>
          <w:lang w:eastAsia="ru-RU"/>
        </w:rPr>
        <w:t>у</w:t>
      </w:r>
      <w:r w:rsidRPr="00973304">
        <w:rPr>
          <w:sz w:val="28"/>
          <w:szCs w:val="28"/>
          <w:lang w:eastAsia="ru-RU"/>
        </w:rPr>
        <w:t xml:space="preserve"> порівнянні </w:t>
      </w:r>
      <w:r w:rsidR="00266159" w:rsidRPr="00973304">
        <w:rPr>
          <w:sz w:val="28"/>
          <w:szCs w:val="28"/>
          <w:lang w:eastAsia="ru-RU"/>
        </w:rPr>
        <w:t>і</w:t>
      </w:r>
      <w:r w:rsidRPr="00973304">
        <w:rPr>
          <w:sz w:val="28"/>
          <w:szCs w:val="28"/>
          <w:lang w:eastAsia="ru-RU"/>
        </w:rPr>
        <w:t>з дітьми КГ за показник</w:t>
      </w:r>
      <w:r w:rsidR="00266159" w:rsidRPr="00973304">
        <w:rPr>
          <w:sz w:val="28"/>
          <w:szCs w:val="28"/>
          <w:lang w:eastAsia="ru-RU"/>
        </w:rPr>
        <w:t>ами</w:t>
      </w:r>
      <w:r w:rsidRPr="00973304">
        <w:rPr>
          <w:sz w:val="28"/>
          <w:szCs w:val="28"/>
          <w:lang w:eastAsia="ru-RU"/>
        </w:rPr>
        <w:t xml:space="preserve"> самопочуття на </w:t>
      </w:r>
      <w:r w:rsidRPr="00973304">
        <w:rPr>
          <w:position w:val="-6"/>
          <w:sz w:val="28"/>
          <w:szCs w:val="28"/>
          <w:lang w:eastAsia="ru-RU"/>
        </w:rPr>
        <w:object w:dxaOrig="200" w:dyaOrig="340">
          <v:shape id="_x0000_i1051" type="#_x0000_t75" style="width:10.8pt;height:16.8pt" o:ole="">
            <v:imagedata r:id="rId20" o:title=""/>
          </v:shape>
          <o:OLEObject Type="Embed" ProgID="Equation.3" ShapeID="_x0000_i1051" DrawAspect="Content" ObjectID="_1746263008" r:id="rId39"/>
        </w:object>
      </w:r>
      <w:r w:rsidRPr="00973304">
        <w:rPr>
          <w:sz w:val="28"/>
          <w:szCs w:val="28"/>
          <w:lang w:eastAsia="ru-RU"/>
        </w:rPr>
        <w:t>=0,2</w:t>
      </w:r>
      <w:r w:rsidR="00266159" w:rsidRPr="00973304">
        <w:rPr>
          <w:sz w:val="28"/>
          <w:szCs w:val="28"/>
          <w:lang w:eastAsia="ru-RU"/>
        </w:rPr>
        <w:t>8</w:t>
      </w:r>
      <w:r w:rsidRPr="00973304">
        <w:rPr>
          <w:sz w:val="28"/>
          <w:szCs w:val="28"/>
          <w:lang w:eastAsia="ru-RU"/>
        </w:rPr>
        <w:t xml:space="preserve"> бала; S=0,1</w:t>
      </w:r>
      <w:r w:rsidR="00266159" w:rsidRPr="00973304">
        <w:rPr>
          <w:sz w:val="28"/>
          <w:szCs w:val="28"/>
          <w:lang w:eastAsia="ru-RU"/>
        </w:rPr>
        <w:t>3</w:t>
      </w:r>
      <w:r w:rsidRPr="00973304">
        <w:rPr>
          <w:sz w:val="28"/>
          <w:szCs w:val="28"/>
          <w:lang w:eastAsia="ru-RU"/>
        </w:rPr>
        <w:t xml:space="preserve"> бала, активності на </w:t>
      </w:r>
      <w:r w:rsidRPr="00973304">
        <w:rPr>
          <w:position w:val="-6"/>
          <w:sz w:val="28"/>
          <w:szCs w:val="28"/>
          <w:lang w:eastAsia="ru-RU"/>
        </w:rPr>
        <w:object w:dxaOrig="200" w:dyaOrig="340">
          <v:shape id="_x0000_i1052" type="#_x0000_t75" style="width:10.8pt;height:16.8pt" o:ole="">
            <v:imagedata r:id="rId20" o:title=""/>
          </v:shape>
          <o:OLEObject Type="Embed" ProgID="Equation.3" ShapeID="_x0000_i1052" DrawAspect="Content" ObjectID="_1746263009" r:id="rId40"/>
        </w:object>
      </w:r>
      <w:r w:rsidRPr="00973304">
        <w:rPr>
          <w:sz w:val="28"/>
          <w:szCs w:val="28"/>
          <w:lang w:eastAsia="ru-RU"/>
        </w:rPr>
        <w:t>=0,7</w:t>
      </w:r>
      <w:r w:rsidR="00266159" w:rsidRPr="00973304">
        <w:rPr>
          <w:sz w:val="28"/>
          <w:szCs w:val="28"/>
          <w:lang w:eastAsia="ru-RU"/>
        </w:rPr>
        <w:t>3</w:t>
      </w:r>
      <w:r w:rsidRPr="00973304">
        <w:rPr>
          <w:sz w:val="28"/>
          <w:szCs w:val="28"/>
          <w:lang w:eastAsia="ru-RU"/>
        </w:rPr>
        <w:t xml:space="preserve"> бала; S=0,0</w:t>
      </w:r>
      <w:r w:rsidR="00266159" w:rsidRPr="00973304">
        <w:rPr>
          <w:sz w:val="28"/>
          <w:szCs w:val="28"/>
          <w:lang w:eastAsia="ru-RU"/>
        </w:rPr>
        <w:t>4</w:t>
      </w:r>
      <w:r w:rsidRPr="00973304">
        <w:rPr>
          <w:sz w:val="28"/>
          <w:szCs w:val="28"/>
          <w:lang w:eastAsia="ru-RU"/>
        </w:rPr>
        <w:t xml:space="preserve"> бала </w:t>
      </w:r>
      <w:r w:rsidR="00266159" w:rsidRPr="00973304">
        <w:rPr>
          <w:sz w:val="28"/>
          <w:szCs w:val="28"/>
          <w:lang w:eastAsia="ru-RU"/>
        </w:rPr>
        <w:t>та</w:t>
      </w:r>
      <w:r w:rsidRPr="00973304">
        <w:rPr>
          <w:sz w:val="28"/>
          <w:szCs w:val="28"/>
          <w:lang w:eastAsia="ru-RU"/>
        </w:rPr>
        <w:t xml:space="preserve"> настрою на </w:t>
      </w:r>
      <w:r w:rsidRPr="00973304">
        <w:rPr>
          <w:position w:val="-6"/>
          <w:sz w:val="28"/>
          <w:szCs w:val="28"/>
          <w:lang w:eastAsia="ru-RU"/>
        </w:rPr>
        <w:object w:dxaOrig="200" w:dyaOrig="340">
          <v:shape id="_x0000_i1053" type="#_x0000_t75" style="width:10.8pt;height:16.8pt" o:ole="">
            <v:imagedata r:id="rId20" o:title=""/>
          </v:shape>
          <o:OLEObject Type="Embed" ProgID="Equation.3" ShapeID="_x0000_i1053" DrawAspect="Content" ObjectID="_1746263010" r:id="rId41"/>
        </w:object>
      </w:r>
      <w:r w:rsidRPr="00973304">
        <w:rPr>
          <w:sz w:val="28"/>
          <w:szCs w:val="28"/>
          <w:lang w:eastAsia="ru-RU"/>
        </w:rPr>
        <w:t>=0,5</w:t>
      </w:r>
      <w:r w:rsidR="00266159" w:rsidRPr="00973304">
        <w:rPr>
          <w:sz w:val="28"/>
          <w:szCs w:val="28"/>
          <w:lang w:eastAsia="ru-RU"/>
        </w:rPr>
        <w:t>3</w:t>
      </w:r>
      <w:r w:rsidRPr="00973304">
        <w:rPr>
          <w:sz w:val="28"/>
          <w:szCs w:val="28"/>
          <w:lang w:eastAsia="ru-RU"/>
        </w:rPr>
        <w:t xml:space="preserve"> бала; S=0,1</w:t>
      </w:r>
      <w:r w:rsidR="00266159" w:rsidRPr="00973304">
        <w:rPr>
          <w:sz w:val="28"/>
          <w:szCs w:val="28"/>
          <w:lang w:eastAsia="ru-RU"/>
        </w:rPr>
        <w:t>7</w:t>
      </w:r>
      <w:r w:rsidRPr="00973304">
        <w:rPr>
          <w:sz w:val="28"/>
          <w:szCs w:val="28"/>
          <w:lang w:eastAsia="ru-RU"/>
        </w:rPr>
        <w:t xml:space="preserve"> бал</w:t>
      </w:r>
      <w:r w:rsidR="00266159" w:rsidRPr="00973304">
        <w:rPr>
          <w:sz w:val="28"/>
          <w:szCs w:val="28"/>
          <w:lang w:eastAsia="ru-RU"/>
        </w:rPr>
        <w:t>ів</w:t>
      </w:r>
      <w:r w:rsidRPr="00973304">
        <w:rPr>
          <w:sz w:val="28"/>
          <w:szCs w:val="28"/>
          <w:lang w:eastAsia="ru-RU"/>
        </w:rPr>
        <w:t>.</w:t>
      </w:r>
    </w:p>
    <w:p w:rsidR="00A448BB" w:rsidRPr="00973304" w:rsidRDefault="00A448BB" w:rsidP="00A448BB">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 xml:space="preserve">Виходячи </w:t>
      </w:r>
      <w:r w:rsidR="00266159" w:rsidRPr="00973304">
        <w:rPr>
          <w:sz w:val="28"/>
          <w:szCs w:val="28"/>
          <w:lang w:eastAsia="ru-RU"/>
        </w:rPr>
        <w:t>і</w:t>
      </w:r>
      <w:r w:rsidRPr="00973304">
        <w:rPr>
          <w:sz w:val="28"/>
          <w:szCs w:val="28"/>
          <w:lang w:eastAsia="ru-RU"/>
        </w:rPr>
        <w:t xml:space="preserve">з </w:t>
      </w:r>
      <w:r w:rsidR="00266159" w:rsidRPr="00973304">
        <w:rPr>
          <w:sz w:val="28"/>
          <w:szCs w:val="28"/>
          <w:lang w:eastAsia="ru-RU"/>
        </w:rPr>
        <w:t>результатів дослідження</w:t>
      </w:r>
      <w:r w:rsidRPr="00973304">
        <w:rPr>
          <w:sz w:val="28"/>
          <w:szCs w:val="28"/>
          <w:lang w:eastAsia="ru-RU"/>
        </w:rPr>
        <w:t xml:space="preserve">, можна констатувати, що </w:t>
      </w:r>
      <w:r w:rsidR="00266159" w:rsidRPr="00973304">
        <w:rPr>
          <w:sz w:val="28"/>
          <w:szCs w:val="28"/>
          <w:lang w:eastAsia="ru-RU"/>
        </w:rPr>
        <w:t>вони</w:t>
      </w:r>
      <w:r w:rsidRPr="00973304">
        <w:rPr>
          <w:sz w:val="28"/>
          <w:szCs w:val="28"/>
          <w:lang w:eastAsia="ru-RU"/>
        </w:rPr>
        <w:t xml:space="preserve"> свідч</w:t>
      </w:r>
      <w:r w:rsidR="00266159" w:rsidRPr="00973304">
        <w:rPr>
          <w:sz w:val="28"/>
          <w:szCs w:val="28"/>
          <w:lang w:eastAsia="ru-RU"/>
        </w:rPr>
        <w:t>а</w:t>
      </w:r>
      <w:r w:rsidRPr="00973304">
        <w:rPr>
          <w:sz w:val="28"/>
          <w:szCs w:val="28"/>
          <w:lang w:eastAsia="ru-RU"/>
        </w:rPr>
        <w:t xml:space="preserve">ть про </w:t>
      </w:r>
      <w:r w:rsidR="00266159" w:rsidRPr="00973304">
        <w:rPr>
          <w:sz w:val="28"/>
          <w:szCs w:val="28"/>
          <w:lang w:eastAsia="ru-RU"/>
        </w:rPr>
        <w:t>покращення</w:t>
      </w:r>
      <w:r w:rsidRPr="00973304">
        <w:rPr>
          <w:sz w:val="28"/>
          <w:szCs w:val="28"/>
          <w:lang w:eastAsia="ru-RU"/>
        </w:rPr>
        <w:t xml:space="preserve"> показників окремих рухових тестів у дітей ЕГ </w:t>
      </w:r>
      <w:r w:rsidR="00266159" w:rsidRPr="00973304">
        <w:rPr>
          <w:sz w:val="28"/>
          <w:szCs w:val="28"/>
          <w:lang w:eastAsia="ru-RU"/>
        </w:rPr>
        <w:t>у</w:t>
      </w:r>
      <w:r w:rsidRPr="00973304">
        <w:rPr>
          <w:sz w:val="28"/>
          <w:szCs w:val="28"/>
          <w:lang w:eastAsia="ru-RU"/>
        </w:rPr>
        <w:t xml:space="preserve"> порівнянні </w:t>
      </w:r>
      <w:r w:rsidR="00266159" w:rsidRPr="00973304">
        <w:rPr>
          <w:sz w:val="28"/>
          <w:szCs w:val="28"/>
          <w:lang w:eastAsia="ru-RU"/>
        </w:rPr>
        <w:t>і</w:t>
      </w:r>
      <w:r w:rsidRPr="00973304">
        <w:rPr>
          <w:sz w:val="28"/>
          <w:szCs w:val="28"/>
          <w:lang w:eastAsia="ru-RU"/>
        </w:rPr>
        <w:t>з дітьми КГ, також</w:t>
      </w:r>
      <w:r w:rsidR="00266159" w:rsidRPr="00973304">
        <w:rPr>
          <w:sz w:val="28"/>
          <w:szCs w:val="28"/>
          <w:lang w:eastAsia="ru-RU"/>
        </w:rPr>
        <w:t xml:space="preserve"> зазначають</w:t>
      </w:r>
      <w:r w:rsidRPr="00973304">
        <w:rPr>
          <w:sz w:val="28"/>
          <w:szCs w:val="28"/>
          <w:lang w:eastAsia="ru-RU"/>
        </w:rPr>
        <w:t xml:space="preserve"> більш </w:t>
      </w:r>
      <w:r w:rsidR="00266159" w:rsidRPr="00973304">
        <w:rPr>
          <w:sz w:val="28"/>
          <w:szCs w:val="28"/>
          <w:lang w:eastAsia="ru-RU"/>
        </w:rPr>
        <w:t>суттєве</w:t>
      </w:r>
      <w:r w:rsidRPr="00973304">
        <w:rPr>
          <w:sz w:val="28"/>
          <w:szCs w:val="28"/>
          <w:lang w:eastAsia="ru-RU"/>
        </w:rPr>
        <w:t xml:space="preserve"> покращення показників самопочуття, активності та настрою.</w:t>
      </w:r>
    </w:p>
    <w:p w:rsidR="00A448BB" w:rsidRPr="00973304" w:rsidRDefault="00A448BB" w:rsidP="00A448BB">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 xml:space="preserve">Отримані позитивні зміни показників, </w:t>
      </w:r>
      <w:r w:rsidR="00266159" w:rsidRPr="00973304">
        <w:rPr>
          <w:sz w:val="28"/>
          <w:szCs w:val="28"/>
          <w:lang w:eastAsia="ru-RU"/>
        </w:rPr>
        <w:t>що</w:t>
      </w:r>
      <w:r w:rsidRPr="00973304">
        <w:rPr>
          <w:sz w:val="28"/>
          <w:szCs w:val="28"/>
          <w:lang w:eastAsia="ru-RU"/>
        </w:rPr>
        <w:t xml:space="preserve"> характеризують психофізичний стан школярів ЕГ, підтвердили ефективність </w:t>
      </w:r>
      <w:r w:rsidR="00266159" w:rsidRPr="00973304">
        <w:rPr>
          <w:sz w:val="28"/>
          <w:szCs w:val="28"/>
          <w:lang w:eastAsia="ru-RU"/>
        </w:rPr>
        <w:t>розробленої</w:t>
      </w:r>
      <w:r w:rsidRPr="00973304">
        <w:rPr>
          <w:sz w:val="28"/>
          <w:szCs w:val="28"/>
          <w:lang w:eastAsia="ru-RU"/>
        </w:rPr>
        <w:t xml:space="preserve"> програми.</w:t>
      </w:r>
    </w:p>
    <w:p w:rsidR="00A448BB" w:rsidRPr="00973304" w:rsidRDefault="00A448BB" w:rsidP="00A448BB">
      <w:pPr>
        <w:widowControl/>
        <w:tabs>
          <w:tab w:val="left" w:pos="3471"/>
        </w:tabs>
        <w:autoSpaceDE/>
        <w:autoSpaceDN/>
        <w:adjustRightInd/>
        <w:spacing w:line="360" w:lineRule="auto"/>
        <w:ind w:firstLine="709"/>
        <w:jc w:val="both"/>
        <w:rPr>
          <w:sz w:val="28"/>
          <w:szCs w:val="28"/>
          <w:lang w:eastAsia="ru-RU"/>
        </w:rPr>
      </w:pPr>
      <w:r w:rsidRPr="00973304">
        <w:rPr>
          <w:sz w:val="28"/>
          <w:szCs w:val="28"/>
          <w:lang w:eastAsia="ru-RU"/>
        </w:rPr>
        <w:t xml:space="preserve">Результати педагогічного експерименту підтвердили доцільність використання у процесі фізичного виховання дітей середнього шкільного віку засобів туризму </w:t>
      </w:r>
      <w:r w:rsidR="00C80E0D" w:rsidRPr="00973304">
        <w:rPr>
          <w:sz w:val="28"/>
          <w:szCs w:val="28"/>
          <w:lang w:eastAsia="ru-RU"/>
        </w:rPr>
        <w:t>у</w:t>
      </w:r>
      <w:r w:rsidRPr="00973304">
        <w:rPr>
          <w:sz w:val="28"/>
          <w:szCs w:val="28"/>
          <w:lang w:eastAsia="ru-RU"/>
        </w:rPr>
        <w:t xml:space="preserve"> рамках варіативного модуля «Туризм».</w:t>
      </w:r>
    </w:p>
    <w:p w:rsidR="00E66194" w:rsidRPr="00973304" w:rsidRDefault="00E66194" w:rsidP="00AD54EA">
      <w:pPr>
        <w:shd w:val="clear" w:color="auto" w:fill="FFFFFF"/>
        <w:spacing w:line="360" w:lineRule="auto"/>
        <w:ind w:firstLine="709"/>
        <w:jc w:val="both"/>
        <w:rPr>
          <w:b/>
          <w:sz w:val="28"/>
          <w:szCs w:val="28"/>
        </w:rPr>
      </w:pPr>
      <w:r w:rsidRPr="00973304">
        <w:rPr>
          <w:b/>
          <w:sz w:val="28"/>
          <w:szCs w:val="28"/>
        </w:rPr>
        <w:t>Висновки</w:t>
      </w:r>
    </w:p>
    <w:p w:rsidR="004762F7" w:rsidRPr="00973304" w:rsidRDefault="00D07C82" w:rsidP="00D07C82">
      <w:pPr>
        <w:spacing w:line="360" w:lineRule="auto"/>
        <w:ind w:firstLine="709"/>
        <w:jc w:val="both"/>
        <w:rPr>
          <w:sz w:val="28"/>
          <w:szCs w:val="28"/>
          <w:lang w:eastAsia="ru-RU"/>
        </w:rPr>
      </w:pPr>
      <w:r w:rsidRPr="00973304">
        <w:rPr>
          <w:sz w:val="28"/>
          <w:szCs w:val="28"/>
          <w:lang w:eastAsia="ru-RU"/>
        </w:rPr>
        <w:t xml:space="preserve">Дані педагогічного експерименту показали ефективність розробленої методики варіативного модуля «Туризм» для учнів 7 класу </w:t>
      </w:r>
      <w:r w:rsidR="0040092D" w:rsidRPr="00973304">
        <w:rPr>
          <w:sz w:val="28"/>
          <w:szCs w:val="28"/>
          <w:lang w:eastAsia="ru-RU"/>
        </w:rPr>
        <w:t xml:space="preserve">та </w:t>
      </w:r>
      <w:r w:rsidRPr="00973304">
        <w:rPr>
          <w:sz w:val="28"/>
          <w:szCs w:val="28"/>
          <w:lang w:eastAsia="ru-RU"/>
        </w:rPr>
        <w:t xml:space="preserve">її використання </w:t>
      </w:r>
      <w:r w:rsidRPr="00973304">
        <w:rPr>
          <w:sz w:val="28"/>
          <w:szCs w:val="28"/>
          <w:lang w:eastAsia="ru-RU"/>
        </w:rPr>
        <w:lastRenderedPageBreak/>
        <w:t xml:space="preserve">у процесі фізичного виховання дітей середнього шкільного віку з метою підвищення рівня фізичної підготовленості, а також показників психоемоційного стану, що дозволяє </w:t>
      </w:r>
      <w:r w:rsidR="0040092D" w:rsidRPr="00973304">
        <w:rPr>
          <w:sz w:val="28"/>
          <w:szCs w:val="28"/>
          <w:lang w:eastAsia="ru-RU"/>
        </w:rPr>
        <w:t xml:space="preserve">припускати доцільність включення туризму до </w:t>
      </w:r>
      <w:r w:rsidRPr="00973304">
        <w:rPr>
          <w:bCs/>
          <w:sz w:val="28"/>
          <w:szCs w:val="28"/>
          <w:lang w:eastAsia="ru-RU"/>
        </w:rPr>
        <w:t xml:space="preserve">переліку варіативних компонентів </w:t>
      </w:r>
      <w:r w:rsidRPr="00973304">
        <w:rPr>
          <w:rFonts w:eastAsia="TimesNewRoman"/>
          <w:sz w:val="28"/>
          <w:szCs w:val="28"/>
          <w:lang w:eastAsia="ru-RU"/>
        </w:rPr>
        <w:t>модельної навчальної програми «Фізична культура. 7-9 класи»</w:t>
      </w:r>
      <w:r w:rsidR="00DE02DA" w:rsidRPr="00973304">
        <w:rPr>
          <w:rFonts w:eastAsia="TimesNewRoman"/>
          <w:sz w:val="28"/>
          <w:szCs w:val="28"/>
          <w:lang w:eastAsia="ru-RU"/>
        </w:rPr>
        <w:t xml:space="preserve"> Нової української школи.</w:t>
      </w:r>
    </w:p>
    <w:p w:rsidR="00412B48" w:rsidRPr="00973304" w:rsidRDefault="002F4C53" w:rsidP="002F4C53">
      <w:pPr>
        <w:spacing w:line="360" w:lineRule="auto"/>
        <w:ind w:firstLine="709"/>
        <w:rPr>
          <w:b/>
          <w:i/>
          <w:sz w:val="28"/>
          <w:szCs w:val="28"/>
        </w:rPr>
      </w:pPr>
      <w:r w:rsidRPr="00973304">
        <w:rPr>
          <w:b/>
          <w:i/>
          <w:sz w:val="28"/>
          <w:szCs w:val="28"/>
          <w:shd w:val="clear" w:color="auto" w:fill="FFFFFF"/>
        </w:rPr>
        <w:t>References</w:t>
      </w:r>
    </w:p>
    <w:p w:rsidR="006A008E" w:rsidRPr="00973304" w:rsidRDefault="006A008E" w:rsidP="006A008E">
      <w:pPr>
        <w:numPr>
          <w:ilvl w:val="0"/>
          <w:numId w:val="10"/>
        </w:numPr>
        <w:shd w:val="clear" w:color="auto" w:fill="FFFFFF"/>
        <w:tabs>
          <w:tab w:val="clear" w:pos="720"/>
          <w:tab w:val="num" w:pos="426"/>
        </w:tabs>
        <w:spacing w:line="360" w:lineRule="auto"/>
        <w:ind w:left="426" w:hanging="426"/>
        <w:jc w:val="both"/>
        <w:rPr>
          <w:rFonts w:eastAsia="Calibri"/>
          <w:i/>
          <w:sz w:val="28"/>
          <w:szCs w:val="28"/>
          <w:lang w:eastAsia="en-US"/>
        </w:rPr>
      </w:pPr>
      <w:r w:rsidRPr="00973304">
        <w:rPr>
          <w:rFonts w:eastAsia="Calibri"/>
          <w:sz w:val="28"/>
          <w:szCs w:val="28"/>
          <w:lang w:eastAsia="en-US"/>
        </w:rPr>
        <w:t>Гриньова Т. І. Вплив оздоровчих занять різними видами спортивного туризму на формування фізичного стану дітей 10-13 років : автореф. дис. ... канд. наук з фіз. виховання і спорту : 24.00.02. Харків, 2014. 20 с.</w:t>
      </w:r>
      <w:r w:rsidR="00355E80" w:rsidRPr="00973304">
        <w:rPr>
          <w:rFonts w:eastAsia="Calibri"/>
          <w:sz w:val="28"/>
          <w:szCs w:val="28"/>
          <w:lang w:eastAsia="en-US"/>
        </w:rPr>
        <w:t xml:space="preserve"> </w:t>
      </w:r>
      <w:r w:rsidR="00355E80" w:rsidRPr="00973304">
        <w:rPr>
          <w:rFonts w:eastAsia="Calibri"/>
          <w:i/>
          <w:sz w:val="28"/>
          <w:szCs w:val="28"/>
          <w:lang w:eastAsia="en-US"/>
        </w:rPr>
        <w:t xml:space="preserve">Hrynova T. I. </w:t>
      </w:r>
      <w:r w:rsidR="00D57389" w:rsidRPr="00973304">
        <w:rPr>
          <w:rFonts w:eastAsia="Calibri"/>
          <w:i/>
          <w:sz w:val="28"/>
          <w:szCs w:val="28"/>
          <w:lang w:eastAsia="en-US"/>
        </w:rPr>
        <w:t xml:space="preserve">(2014). </w:t>
      </w:r>
      <w:r w:rsidR="003058B0" w:rsidRPr="00973304">
        <w:rPr>
          <w:i/>
          <w:sz w:val="28"/>
          <w:szCs w:val="28"/>
        </w:rPr>
        <w:t>The influence of recreational activities of different types of sports tourism on the physical condition of children 10-13 years old [</w:t>
      </w:r>
      <w:r w:rsidR="00355E80" w:rsidRPr="00973304">
        <w:rPr>
          <w:rFonts w:eastAsia="Calibri"/>
          <w:i/>
          <w:sz w:val="28"/>
          <w:szCs w:val="28"/>
          <w:lang w:eastAsia="en-US"/>
        </w:rPr>
        <w:t>Vplyv ozdorovchykh zaniat riznymy vydamy sportyvnoho turyzmu na formuvannia fizychnoho stanu ditei 10-13 rokiv</w:t>
      </w:r>
      <w:r w:rsidR="003058B0" w:rsidRPr="00973304">
        <w:rPr>
          <w:i/>
          <w:sz w:val="28"/>
          <w:szCs w:val="28"/>
          <w:shd w:val="clear" w:color="auto" w:fill="FFFFFF"/>
        </w:rPr>
        <w:t>]</w:t>
      </w:r>
      <w:r w:rsidR="00355E80" w:rsidRPr="00973304">
        <w:rPr>
          <w:rFonts w:eastAsia="Calibri"/>
          <w:i/>
          <w:sz w:val="28"/>
          <w:szCs w:val="28"/>
          <w:lang w:eastAsia="en-US"/>
        </w:rPr>
        <w:t xml:space="preserve"> : </w:t>
      </w:r>
      <w:r w:rsidR="00D57389" w:rsidRPr="00973304">
        <w:rPr>
          <w:i/>
          <w:sz w:val="28"/>
          <w:szCs w:val="28"/>
        </w:rPr>
        <w:t xml:space="preserve">dissertation abstract ... PhD in Physical Education and Sports : </w:t>
      </w:r>
      <w:r w:rsidR="00D57389" w:rsidRPr="00973304">
        <w:rPr>
          <w:rFonts w:eastAsia="Calibri"/>
          <w:i/>
          <w:sz w:val="28"/>
          <w:szCs w:val="28"/>
          <w:lang w:eastAsia="en-US"/>
        </w:rPr>
        <w:t>24.00.02. Kharkiv</w:t>
      </w:r>
      <w:r w:rsidR="00842814" w:rsidRPr="00973304">
        <w:rPr>
          <w:rFonts w:eastAsia="Calibri"/>
          <w:i/>
          <w:sz w:val="28"/>
          <w:szCs w:val="28"/>
          <w:lang w:eastAsia="en-US"/>
        </w:rPr>
        <w:t>,</w:t>
      </w:r>
      <w:r w:rsidR="00842814" w:rsidRPr="00973304">
        <w:rPr>
          <w:i/>
          <w:sz w:val="28"/>
          <w:szCs w:val="28"/>
        </w:rPr>
        <w:t xml:space="preserve"> Ukraine.</w:t>
      </w:r>
      <w:r w:rsidR="00355E80" w:rsidRPr="00973304">
        <w:rPr>
          <w:rFonts w:eastAsia="Calibri"/>
          <w:i/>
          <w:sz w:val="28"/>
          <w:szCs w:val="28"/>
          <w:lang w:eastAsia="en-US"/>
        </w:rPr>
        <w:t xml:space="preserve"> 20 p.</w:t>
      </w:r>
    </w:p>
    <w:p w:rsidR="006A008E" w:rsidRPr="00973304" w:rsidRDefault="006A008E" w:rsidP="006A008E">
      <w:pPr>
        <w:numPr>
          <w:ilvl w:val="0"/>
          <w:numId w:val="10"/>
        </w:numPr>
        <w:shd w:val="clear" w:color="auto" w:fill="FFFFFF"/>
        <w:tabs>
          <w:tab w:val="clear" w:pos="720"/>
          <w:tab w:val="num" w:pos="426"/>
        </w:tabs>
        <w:spacing w:line="360" w:lineRule="auto"/>
        <w:ind w:left="426" w:hanging="426"/>
        <w:jc w:val="both"/>
        <w:rPr>
          <w:rFonts w:eastAsia="Calibri"/>
          <w:i/>
          <w:sz w:val="28"/>
          <w:szCs w:val="28"/>
          <w:lang w:eastAsia="en-US"/>
        </w:rPr>
      </w:pPr>
      <w:r w:rsidRPr="00973304">
        <w:rPr>
          <w:rFonts w:eastAsia="Calibri"/>
          <w:sz w:val="28"/>
          <w:szCs w:val="28"/>
          <w:lang w:eastAsia="en-US"/>
        </w:rPr>
        <w:t>Денисенко І. О. Використання засобів спортивно-оздоровчого туризму в підвищенні фізичного стану студентів 18-19 років : автореф. дис. ... канд. наук з фіз. виховання і спорту : 24.00.02. Дніпропетровськ,  2014. 20 с.</w:t>
      </w:r>
      <w:r w:rsidR="006007A5" w:rsidRPr="00973304">
        <w:rPr>
          <w:rFonts w:eastAsia="Calibri"/>
          <w:sz w:val="28"/>
          <w:szCs w:val="28"/>
          <w:lang w:eastAsia="en-US"/>
        </w:rPr>
        <w:t xml:space="preserve"> </w:t>
      </w:r>
      <w:r w:rsidR="006007A5" w:rsidRPr="00973304">
        <w:rPr>
          <w:rFonts w:eastAsia="Calibri"/>
          <w:i/>
          <w:sz w:val="28"/>
          <w:szCs w:val="28"/>
          <w:lang w:eastAsia="en-US"/>
        </w:rPr>
        <w:t xml:space="preserve">Denysenko I. O. </w:t>
      </w:r>
      <w:r w:rsidR="00D57389" w:rsidRPr="00973304">
        <w:rPr>
          <w:rFonts w:eastAsia="Calibri"/>
          <w:i/>
          <w:sz w:val="28"/>
          <w:szCs w:val="28"/>
          <w:lang w:eastAsia="en-US"/>
        </w:rPr>
        <w:t xml:space="preserve">(2014). </w:t>
      </w:r>
      <w:r w:rsidR="003058B0" w:rsidRPr="00973304">
        <w:rPr>
          <w:i/>
          <w:sz w:val="28"/>
          <w:szCs w:val="28"/>
        </w:rPr>
        <w:t>The use of sports and health tourism in improving the physical condition of students 18-19 years old [</w:t>
      </w:r>
      <w:r w:rsidR="006007A5" w:rsidRPr="00973304">
        <w:rPr>
          <w:rFonts w:eastAsia="Calibri"/>
          <w:i/>
          <w:sz w:val="28"/>
          <w:szCs w:val="28"/>
          <w:lang w:eastAsia="en-US"/>
        </w:rPr>
        <w:t>Vykorystannia zasobiv sportyvno-ozdorovchoho turyzmu v pidvyshchenni fizychnoho stanu studentiv 18-19 rokiv</w:t>
      </w:r>
      <w:r w:rsidR="003058B0" w:rsidRPr="00973304">
        <w:rPr>
          <w:i/>
          <w:sz w:val="28"/>
          <w:szCs w:val="28"/>
          <w:shd w:val="clear" w:color="auto" w:fill="FFFFFF"/>
        </w:rPr>
        <w:t>]</w:t>
      </w:r>
      <w:r w:rsidR="006007A5" w:rsidRPr="00973304">
        <w:rPr>
          <w:rFonts w:eastAsia="Calibri"/>
          <w:i/>
          <w:sz w:val="28"/>
          <w:szCs w:val="28"/>
          <w:lang w:eastAsia="en-US"/>
        </w:rPr>
        <w:t xml:space="preserve"> : </w:t>
      </w:r>
      <w:r w:rsidR="00D57389" w:rsidRPr="00973304">
        <w:rPr>
          <w:i/>
          <w:sz w:val="28"/>
          <w:szCs w:val="28"/>
        </w:rPr>
        <w:t>dissertation abstract. ... PhD in Physical Education and Sports :</w:t>
      </w:r>
      <w:r w:rsidR="00842814" w:rsidRPr="00973304">
        <w:rPr>
          <w:rFonts w:eastAsia="Calibri"/>
          <w:i/>
          <w:sz w:val="28"/>
          <w:szCs w:val="28"/>
          <w:lang w:eastAsia="en-US"/>
        </w:rPr>
        <w:t xml:space="preserve"> </w:t>
      </w:r>
      <w:r w:rsidR="006007A5" w:rsidRPr="00973304">
        <w:rPr>
          <w:rFonts w:eastAsia="Calibri"/>
          <w:i/>
          <w:sz w:val="28"/>
          <w:szCs w:val="28"/>
          <w:lang w:eastAsia="en-US"/>
        </w:rPr>
        <w:t xml:space="preserve"> 24.00.02.</w:t>
      </w:r>
      <w:r w:rsidR="00842814" w:rsidRPr="00973304">
        <w:rPr>
          <w:rFonts w:eastAsia="Calibri"/>
          <w:i/>
          <w:sz w:val="28"/>
          <w:szCs w:val="28"/>
          <w:lang w:eastAsia="en-US"/>
        </w:rPr>
        <w:t xml:space="preserve"> Dnipropetrovsk,</w:t>
      </w:r>
      <w:r w:rsidR="00842814" w:rsidRPr="00973304">
        <w:rPr>
          <w:i/>
          <w:sz w:val="28"/>
          <w:szCs w:val="28"/>
        </w:rPr>
        <w:t xml:space="preserve"> Ukraine.</w:t>
      </w:r>
      <w:r w:rsidR="006007A5" w:rsidRPr="00973304">
        <w:rPr>
          <w:rFonts w:eastAsia="Calibri"/>
          <w:i/>
          <w:sz w:val="28"/>
          <w:szCs w:val="28"/>
          <w:lang w:eastAsia="en-US"/>
        </w:rPr>
        <w:t xml:space="preserve"> 20 p.</w:t>
      </w:r>
    </w:p>
    <w:p w:rsidR="006007A5" w:rsidRPr="00973304" w:rsidRDefault="00D57389" w:rsidP="006A008E">
      <w:pPr>
        <w:numPr>
          <w:ilvl w:val="0"/>
          <w:numId w:val="10"/>
        </w:numPr>
        <w:shd w:val="clear" w:color="auto" w:fill="FFFFFF"/>
        <w:tabs>
          <w:tab w:val="clear" w:pos="720"/>
          <w:tab w:val="num" w:pos="426"/>
        </w:tabs>
        <w:spacing w:line="360" w:lineRule="auto"/>
        <w:ind w:left="426" w:hanging="426"/>
        <w:jc w:val="both"/>
        <w:rPr>
          <w:rFonts w:eastAsia="Calibri"/>
          <w:sz w:val="28"/>
          <w:szCs w:val="28"/>
          <w:lang w:eastAsia="en-US"/>
        </w:rPr>
      </w:pPr>
      <w:r w:rsidRPr="00973304">
        <w:rPr>
          <w:rFonts w:eastAsia="Calibri"/>
          <w:sz w:val="28"/>
          <w:szCs w:val="28"/>
          <w:lang w:eastAsia="en-US"/>
        </w:rPr>
        <w:t xml:space="preserve">Дутчак М., </w:t>
      </w:r>
      <w:r w:rsidR="006A008E" w:rsidRPr="00973304">
        <w:rPr>
          <w:rFonts w:eastAsia="Calibri"/>
          <w:sz w:val="28"/>
          <w:szCs w:val="28"/>
          <w:lang w:eastAsia="en-US"/>
        </w:rPr>
        <w:t>Круцевич Т.,</w:t>
      </w:r>
      <w:r w:rsidRPr="00973304">
        <w:rPr>
          <w:i/>
          <w:sz w:val="28"/>
          <w:szCs w:val="28"/>
        </w:rPr>
        <w:t xml:space="preserve"> </w:t>
      </w:r>
      <w:r w:rsidR="006A008E" w:rsidRPr="00973304">
        <w:rPr>
          <w:rFonts w:eastAsia="Calibri"/>
          <w:sz w:val="28"/>
          <w:szCs w:val="28"/>
          <w:lang w:eastAsia="en-US"/>
        </w:rPr>
        <w:t xml:space="preserve">Трачук С. Концептуальні напрями вдосконалення системи фізичного виховання школярів і студентів для впровадження здорового способу життя. </w:t>
      </w:r>
      <w:r w:rsidR="006A008E" w:rsidRPr="00973304">
        <w:rPr>
          <w:rFonts w:eastAsia="Calibri"/>
          <w:i/>
          <w:sz w:val="28"/>
          <w:szCs w:val="28"/>
          <w:lang w:eastAsia="en-US"/>
        </w:rPr>
        <w:t>Спортивний вісник Придніпров’я</w:t>
      </w:r>
      <w:r w:rsidR="006A008E" w:rsidRPr="00973304">
        <w:rPr>
          <w:rFonts w:eastAsia="Calibri"/>
          <w:sz w:val="28"/>
          <w:szCs w:val="28"/>
          <w:lang w:eastAsia="en-US"/>
        </w:rPr>
        <w:t xml:space="preserve">. </w:t>
      </w:r>
      <w:r w:rsidR="00842814" w:rsidRPr="00973304">
        <w:rPr>
          <w:rFonts w:eastAsia="Calibri"/>
          <w:sz w:val="28"/>
          <w:szCs w:val="28"/>
          <w:lang w:eastAsia="en-US"/>
        </w:rPr>
        <w:t xml:space="preserve">Дніпропетровськ, </w:t>
      </w:r>
      <w:r w:rsidR="006A008E" w:rsidRPr="00973304">
        <w:rPr>
          <w:rFonts w:eastAsia="Calibri"/>
          <w:sz w:val="28"/>
          <w:szCs w:val="28"/>
          <w:lang w:eastAsia="en-US"/>
        </w:rPr>
        <w:t>2010. №2. С.116-120.</w:t>
      </w:r>
      <w:r w:rsidR="006007A5" w:rsidRPr="00973304">
        <w:rPr>
          <w:rFonts w:eastAsia="Calibri"/>
          <w:sz w:val="28"/>
          <w:szCs w:val="28"/>
          <w:lang w:eastAsia="en-US"/>
        </w:rPr>
        <w:t xml:space="preserve"> </w:t>
      </w:r>
    </w:p>
    <w:p w:rsidR="006A008E" w:rsidRPr="00973304" w:rsidRDefault="006007A5" w:rsidP="006007A5">
      <w:pPr>
        <w:shd w:val="clear" w:color="auto" w:fill="FFFFFF"/>
        <w:spacing w:line="360" w:lineRule="auto"/>
        <w:ind w:left="426"/>
        <w:jc w:val="both"/>
        <w:rPr>
          <w:rFonts w:eastAsia="Calibri"/>
          <w:i/>
          <w:sz w:val="28"/>
          <w:szCs w:val="28"/>
          <w:lang w:eastAsia="en-US"/>
        </w:rPr>
      </w:pPr>
      <w:r w:rsidRPr="00973304">
        <w:rPr>
          <w:rFonts w:eastAsia="Calibri"/>
          <w:i/>
          <w:sz w:val="28"/>
          <w:szCs w:val="28"/>
          <w:lang w:eastAsia="en-US"/>
        </w:rPr>
        <w:t xml:space="preserve">Dutchak M., </w:t>
      </w:r>
      <w:r w:rsidR="00D57389" w:rsidRPr="00973304">
        <w:rPr>
          <w:i/>
          <w:sz w:val="28"/>
          <w:szCs w:val="28"/>
        </w:rPr>
        <w:t xml:space="preserve">&amp; </w:t>
      </w:r>
      <w:r w:rsidRPr="00973304">
        <w:rPr>
          <w:rFonts w:eastAsia="Calibri"/>
          <w:i/>
          <w:sz w:val="28"/>
          <w:szCs w:val="28"/>
          <w:lang w:eastAsia="en-US"/>
        </w:rPr>
        <w:t xml:space="preserve">Krutsevych T., </w:t>
      </w:r>
      <w:r w:rsidR="00D57389" w:rsidRPr="00973304">
        <w:rPr>
          <w:i/>
          <w:sz w:val="28"/>
          <w:szCs w:val="28"/>
        </w:rPr>
        <w:t xml:space="preserve">&amp; </w:t>
      </w:r>
      <w:r w:rsidRPr="00973304">
        <w:rPr>
          <w:rFonts w:eastAsia="Calibri"/>
          <w:i/>
          <w:sz w:val="28"/>
          <w:szCs w:val="28"/>
          <w:lang w:eastAsia="en-US"/>
        </w:rPr>
        <w:t>Trachuk S.</w:t>
      </w:r>
      <w:r w:rsidR="00D57389" w:rsidRPr="00973304">
        <w:rPr>
          <w:rFonts w:eastAsia="Calibri"/>
          <w:i/>
          <w:sz w:val="28"/>
          <w:szCs w:val="28"/>
          <w:lang w:eastAsia="en-US"/>
        </w:rPr>
        <w:t xml:space="preserve"> (2010).</w:t>
      </w:r>
      <w:r w:rsidRPr="00973304">
        <w:rPr>
          <w:rFonts w:eastAsia="Calibri"/>
          <w:i/>
          <w:sz w:val="28"/>
          <w:szCs w:val="28"/>
          <w:lang w:eastAsia="en-US"/>
        </w:rPr>
        <w:t xml:space="preserve"> </w:t>
      </w:r>
      <w:r w:rsidR="003058B0" w:rsidRPr="00973304">
        <w:rPr>
          <w:i/>
          <w:sz w:val="28"/>
          <w:szCs w:val="28"/>
        </w:rPr>
        <w:t>Conceptual directions of improving the system of physical education of schoolchildren and students for the introduction of a healthy lifestyle [</w:t>
      </w:r>
      <w:r w:rsidRPr="00973304">
        <w:rPr>
          <w:rFonts w:eastAsia="Calibri"/>
          <w:i/>
          <w:sz w:val="28"/>
          <w:szCs w:val="28"/>
          <w:lang w:eastAsia="en-US"/>
        </w:rPr>
        <w:t xml:space="preserve">Kontseptualni napriamy vdoskonalennia systemy fizychnoho vykhovannia shkoliariv i studentiv dlia vprovadzhennia </w:t>
      </w:r>
      <w:r w:rsidRPr="00973304">
        <w:rPr>
          <w:rFonts w:eastAsia="Calibri"/>
          <w:i/>
          <w:sz w:val="28"/>
          <w:szCs w:val="28"/>
          <w:lang w:eastAsia="en-US"/>
        </w:rPr>
        <w:lastRenderedPageBreak/>
        <w:t>zdorovoho sposobu zhyttia</w:t>
      </w:r>
      <w:r w:rsidR="003058B0" w:rsidRPr="00973304">
        <w:rPr>
          <w:i/>
          <w:sz w:val="28"/>
          <w:szCs w:val="28"/>
          <w:shd w:val="clear" w:color="auto" w:fill="FFFFFF"/>
        </w:rPr>
        <w:t>]</w:t>
      </w:r>
      <w:r w:rsidRPr="00973304">
        <w:rPr>
          <w:rFonts w:eastAsia="Calibri"/>
          <w:i/>
          <w:sz w:val="28"/>
          <w:szCs w:val="28"/>
          <w:lang w:eastAsia="en-US"/>
        </w:rPr>
        <w:t xml:space="preserve">. </w:t>
      </w:r>
      <w:r w:rsidR="00842814" w:rsidRPr="00973304">
        <w:rPr>
          <w:i/>
          <w:sz w:val="28"/>
          <w:szCs w:val="28"/>
        </w:rPr>
        <w:t>Sports Bulletin of the Dnieper</w:t>
      </w:r>
      <w:r w:rsidR="00842814" w:rsidRPr="00973304">
        <w:rPr>
          <w:rFonts w:eastAsia="Calibri"/>
          <w:i/>
          <w:sz w:val="28"/>
          <w:szCs w:val="28"/>
          <w:lang w:eastAsia="en-US"/>
        </w:rPr>
        <w:t xml:space="preserve">. </w:t>
      </w:r>
      <w:r w:rsidRPr="00973304">
        <w:rPr>
          <w:rFonts w:eastAsia="Calibri"/>
          <w:i/>
          <w:sz w:val="28"/>
          <w:szCs w:val="28"/>
          <w:lang w:eastAsia="en-US"/>
        </w:rPr>
        <w:t>№2. P.116-120.</w:t>
      </w:r>
    </w:p>
    <w:p w:rsidR="006A008E" w:rsidRPr="00973304" w:rsidRDefault="006A008E" w:rsidP="006A008E">
      <w:pPr>
        <w:numPr>
          <w:ilvl w:val="0"/>
          <w:numId w:val="10"/>
        </w:numPr>
        <w:shd w:val="clear" w:color="auto" w:fill="FFFFFF"/>
        <w:tabs>
          <w:tab w:val="clear" w:pos="720"/>
          <w:tab w:val="num" w:pos="426"/>
        </w:tabs>
        <w:spacing w:line="360" w:lineRule="auto"/>
        <w:ind w:left="426" w:hanging="426"/>
        <w:jc w:val="both"/>
        <w:rPr>
          <w:rFonts w:eastAsia="Calibri"/>
          <w:i/>
          <w:sz w:val="28"/>
          <w:szCs w:val="28"/>
          <w:lang w:eastAsia="en-US"/>
        </w:rPr>
      </w:pPr>
      <w:r w:rsidRPr="00973304">
        <w:rPr>
          <w:rFonts w:eastAsia="Calibri"/>
          <w:sz w:val="28"/>
          <w:szCs w:val="28"/>
          <w:lang w:eastAsia="en-US"/>
        </w:rPr>
        <w:t xml:space="preserve">Кашуба В., Гончарова Н., Бутенко Г. Досвід використання рекреаційно-оздоровчої технології у фізичному вихованні школярів. </w:t>
      </w:r>
      <w:r w:rsidRPr="00973304">
        <w:rPr>
          <w:rFonts w:eastAsia="Calibri"/>
          <w:i/>
          <w:sz w:val="28"/>
          <w:szCs w:val="28"/>
          <w:lang w:eastAsia="en-US"/>
        </w:rPr>
        <w:t>Молодіжний науковий вісник Східноєвропейського національного університету імені Лесі Українки. Фізичне виховання і спорт</w:t>
      </w:r>
      <w:r w:rsidRPr="00973304">
        <w:rPr>
          <w:rFonts w:eastAsia="Calibri"/>
          <w:sz w:val="28"/>
          <w:szCs w:val="28"/>
          <w:lang w:eastAsia="en-US"/>
        </w:rPr>
        <w:t xml:space="preserve">. Луцьк, 2015. №20. С. 54-59. </w:t>
      </w:r>
      <w:r w:rsidR="006007A5" w:rsidRPr="00973304">
        <w:rPr>
          <w:rFonts w:eastAsia="Calibri"/>
          <w:i/>
          <w:sz w:val="28"/>
          <w:szCs w:val="28"/>
          <w:lang w:eastAsia="en-US"/>
        </w:rPr>
        <w:t>Kashuba V.,</w:t>
      </w:r>
      <w:r w:rsidR="00D57389" w:rsidRPr="00973304">
        <w:rPr>
          <w:i/>
          <w:sz w:val="28"/>
          <w:szCs w:val="28"/>
        </w:rPr>
        <w:t xml:space="preserve"> &amp; </w:t>
      </w:r>
      <w:r w:rsidR="006007A5" w:rsidRPr="00973304">
        <w:rPr>
          <w:rFonts w:eastAsia="Calibri"/>
          <w:i/>
          <w:sz w:val="28"/>
          <w:szCs w:val="28"/>
          <w:lang w:eastAsia="en-US"/>
        </w:rPr>
        <w:t xml:space="preserve">Honcharova N., </w:t>
      </w:r>
      <w:r w:rsidR="00D57389" w:rsidRPr="00973304">
        <w:rPr>
          <w:i/>
          <w:sz w:val="28"/>
          <w:szCs w:val="28"/>
        </w:rPr>
        <w:t xml:space="preserve">&amp; </w:t>
      </w:r>
      <w:r w:rsidR="006007A5" w:rsidRPr="00973304">
        <w:rPr>
          <w:rFonts w:eastAsia="Calibri"/>
          <w:i/>
          <w:sz w:val="28"/>
          <w:szCs w:val="28"/>
          <w:lang w:eastAsia="en-US"/>
        </w:rPr>
        <w:t>Butenko H.</w:t>
      </w:r>
      <w:r w:rsidR="00D57389" w:rsidRPr="00973304">
        <w:rPr>
          <w:rFonts w:eastAsia="Calibri"/>
          <w:i/>
          <w:sz w:val="28"/>
          <w:szCs w:val="28"/>
          <w:lang w:eastAsia="en-US"/>
        </w:rPr>
        <w:t xml:space="preserve"> (2015).</w:t>
      </w:r>
      <w:r w:rsidR="006007A5" w:rsidRPr="00973304">
        <w:rPr>
          <w:rFonts w:eastAsia="Calibri"/>
          <w:i/>
          <w:sz w:val="28"/>
          <w:szCs w:val="28"/>
          <w:lang w:eastAsia="en-US"/>
        </w:rPr>
        <w:t xml:space="preserve"> </w:t>
      </w:r>
      <w:r w:rsidR="003058B0" w:rsidRPr="00973304">
        <w:rPr>
          <w:i/>
          <w:sz w:val="28"/>
          <w:szCs w:val="28"/>
        </w:rPr>
        <w:t>Experience of using recreational and health-improving technologies in physical education of schoolchildren [</w:t>
      </w:r>
      <w:r w:rsidR="006007A5" w:rsidRPr="00973304">
        <w:rPr>
          <w:rFonts w:eastAsia="Calibri"/>
          <w:i/>
          <w:sz w:val="28"/>
          <w:szCs w:val="28"/>
          <w:lang w:eastAsia="en-US"/>
        </w:rPr>
        <w:t>Dosvid vykorystannia rekreatsiino-ozdorovchoi tekhnolohii u fizychnomu vykhovanni shkoliariv</w:t>
      </w:r>
      <w:r w:rsidR="003058B0" w:rsidRPr="00973304">
        <w:rPr>
          <w:i/>
          <w:sz w:val="28"/>
          <w:szCs w:val="28"/>
          <w:shd w:val="clear" w:color="auto" w:fill="FFFFFF"/>
        </w:rPr>
        <w:t>]</w:t>
      </w:r>
      <w:r w:rsidR="006007A5" w:rsidRPr="00973304">
        <w:rPr>
          <w:rFonts w:eastAsia="Calibri"/>
          <w:i/>
          <w:sz w:val="28"/>
          <w:szCs w:val="28"/>
          <w:lang w:eastAsia="en-US"/>
        </w:rPr>
        <w:t xml:space="preserve">. </w:t>
      </w:r>
      <w:r w:rsidR="00842814" w:rsidRPr="00973304">
        <w:rPr>
          <w:i/>
          <w:sz w:val="28"/>
          <w:szCs w:val="28"/>
        </w:rPr>
        <w:t>Youth Scientific Bulletin of the Lesya Ukrainka East European National University. Physical education and sports</w:t>
      </w:r>
      <w:r w:rsidR="00842814" w:rsidRPr="00973304">
        <w:rPr>
          <w:rFonts w:eastAsia="Calibri"/>
          <w:i/>
          <w:sz w:val="28"/>
          <w:szCs w:val="28"/>
          <w:lang w:eastAsia="en-US"/>
        </w:rPr>
        <w:t>. Lutsk,</w:t>
      </w:r>
      <w:r w:rsidR="00842814" w:rsidRPr="00973304">
        <w:rPr>
          <w:i/>
          <w:sz w:val="28"/>
          <w:szCs w:val="28"/>
        </w:rPr>
        <w:t xml:space="preserve"> Ukraine.</w:t>
      </w:r>
      <w:r w:rsidR="00842814" w:rsidRPr="00973304">
        <w:rPr>
          <w:rFonts w:eastAsia="Calibri"/>
          <w:i/>
          <w:sz w:val="28"/>
          <w:szCs w:val="28"/>
          <w:lang w:eastAsia="en-US"/>
        </w:rPr>
        <w:t xml:space="preserve"> </w:t>
      </w:r>
      <w:r w:rsidR="006007A5" w:rsidRPr="00973304">
        <w:rPr>
          <w:rFonts w:eastAsia="Calibri"/>
          <w:i/>
          <w:sz w:val="28"/>
          <w:szCs w:val="28"/>
          <w:lang w:eastAsia="en-US"/>
        </w:rPr>
        <w:t>№20. P. 54-59.</w:t>
      </w:r>
    </w:p>
    <w:p w:rsidR="006007A5" w:rsidRPr="00973304" w:rsidRDefault="006A008E" w:rsidP="006A008E">
      <w:pPr>
        <w:numPr>
          <w:ilvl w:val="0"/>
          <w:numId w:val="10"/>
        </w:numPr>
        <w:shd w:val="clear" w:color="auto" w:fill="FFFFFF"/>
        <w:tabs>
          <w:tab w:val="clear" w:pos="720"/>
          <w:tab w:val="num" w:pos="426"/>
        </w:tabs>
        <w:spacing w:line="360" w:lineRule="auto"/>
        <w:ind w:left="426" w:hanging="426"/>
        <w:jc w:val="both"/>
        <w:rPr>
          <w:rFonts w:eastAsia="Calibri"/>
          <w:sz w:val="28"/>
          <w:szCs w:val="28"/>
          <w:lang w:eastAsia="en-US"/>
        </w:rPr>
      </w:pPr>
      <w:r w:rsidRPr="00973304">
        <w:rPr>
          <w:rFonts w:eastAsia="Calibri"/>
          <w:sz w:val="28"/>
          <w:szCs w:val="28"/>
          <w:lang w:eastAsia="en-US"/>
        </w:rPr>
        <w:t xml:space="preserve">Колеснікова М., Борисюк М. Пішохідний туризм – як засіб оптимізації рухового режиму школярів. </w:t>
      </w:r>
      <w:r w:rsidRPr="00973304">
        <w:rPr>
          <w:rFonts w:eastAsia="Calibri"/>
          <w:i/>
          <w:sz w:val="28"/>
          <w:szCs w:val="28"/>
          <w:lang w:eastAsia="en-US"/>
        </w:rPr>
        <w:t>Туризм і краєзнавство</w:t>
      </w:r>
      <w:r w:rsidRPr="00973304">
        <w:rPr>
          <w:rFonts w:eastAsia="Calibri"/>
          <w:sz w:val="28"/>
          <w:szCs w:val="28"/>
          <w:lang w:eastAsia="en-US"/>
        </w:rPr>
        <w:t xml:space="preserve">: </w:t>
      </w:r>
      <w:r w:rsidRPr="00973304">
        <w:rPr>
          <w:rFonts w:eastAsia="Calibri"/>
          <w:i/>
          <w:sz w:val="28"/>
          <w:szCs w:val="28"/>
          <w:lang w:eastAsia="en-US"/>
        </w:rPr>
        <w:t>додаток до Гуманітарного віснику ДВНЗ «Переяслав-Хмельницький державний педагогічний університет імені Григорія Сковороди»</w:t>
      </w:r>
      <w:r w:rsidRPr="00973304">
        <w:rPr>
          <w:rFonts w:eastAsia="Calibri"/>
          <w:sz w:val="28"/>
          <w:szCs w:val="28"/>
          <w:lang w:eastAsia="en-US"/>
        </w:rPr>
        <w:t xml:space="preserve">. Переяслав-Хмельницький, 2012. №1. С. 87-91. </w:t>
      </w:r>
    </w:p>
    <w:p w:rsidR="006A008E" w:rsidRPr="00973304" w:rsidRDefault="006007A5" w:rsidP="006007A5">
      <w:pPr>
        <w:shd w:val="clear" w:color="auto" w:fill="FFFFFF"/>
        <w:spacing w:line="360" w:lineRule="auto"/>
        <w:ind w:left="426"/>
        <w:jc w:val="both"/>
        <w:rPr>
          <w:rFonts w:eastAsia="Calibri"/>
          <w:i/>
          <w:sz w:val="28"/>
          <w:szCs w:val="28"/>
          <w:lang w:eastAsia="en-US"/>
        </w:rPr>
      </w:pPr>
      <w:r w:rsidRPr="00973304">
        <w:rPr>
          <w:rFonts w:eastAsia="Calibri"/>
          <w:i/>
          <w:sz w:val="28"/>
          <w:szCs w:val="28"/>
          <w:lang w:eastAsia="en-US"/>
        </w:rPr>
        <w:t xml:space="preserve">Kolesnikova M., </w:t>
      </w:r>
      <w:r w:rsidR="00D57389" w:rsidRPr="00973304">
        <w:rPr>
          <w:i/>
          <w:sz w:val="28"/>
          <w:szCs w:val="28"/>
        </w:rPr>
        <w:t xml:space="preserve">&amp; </w:t>
      </w:r>
      <w:r w:rsidRPr="00973304">
        <w:rPr>
          <w:rFonts w:eastAsia="Calibri"/>
          <w:i/>
          <w:sz w:val="28"/>
          <w:szCs w:val="28"/>
          <w:lang w:eastAsia="en-US"/>
        </w:rPr>
        <w:t xml:space="preserve">Borysiuk M. </w:t>
      </w:r>
      <w:r w:rsidR="00D57389" w:rsidRPr="00973304">
        <w:rPr>
          <w:rFonts w:eastAsia="Calibri"/>
          <w:i/>
          <w:sz w:val="28"/>
          <w:szCs w:val="28"/>
          <w:lang w:eastAsia="en-US"/>
        </w:rPr>
        <w:t xml:space="preserve">(2012). </w:t>
      </w:r>
      <w:r w:rsidR="003058B0" w:rsidRPr="00973304">
        <w:rPr>
          <w:i/>
          <w:sz w:val="28"/>
          <w:szCs w:val="28"/>
        </w:rPr>
        <w:t>Hiking tourism as means of optimizing the motor regime of schoolchildren [</w:t>
      </w:r>
      <w:r w:rsidRPr="00973304">
        <w:rPr>
          <w:rFonts w:eastAsia="Calibri"/>
          <w:i/>
          <w:sz w:val="28"/>
          <w:szCs w:val="28"/>
          <w:lang w:eastAsia="en-US"/>
        </w:rPr>
        <w:t>Pishokhidnyi turyzm – yak zasib optymizatsii rukhovoho rezhymu shkoliariv</w:t>
      </w:r>
      <w:r w:rsidR="003058B0" w:rsidRPr="00973304">
        <w:rPr>
          <w:i/>
          <w:sz w:val="28"/>
          <w:szCs w:val="28"/>
          <w:shd w:val="clear" w:color="auto" w:fill="FFFFFF"/>
        </w:rPr>
        <w:t>]</w:t>
      </w:r>
      <w:r w:rsidRPr="00973304">
        <w:rPr>
          <w:rFonts w:eastAsia="Calibri"/>
          <w:i/>
          <w:sz w:val="28"/>
          <w:szCs w:val="28"/>
          <w:lang w:eastAsia="en-US"/>
        </w:rPr>
        <w:t xml:space="preserve">. </w:t>
      </w:r>
      <w:r w:rsidR="00842814" w:rsidRPr="00973304">
        <w:rPr>
          <w:i/>
          <w:sz w:val="28"/>
          <w:szCs w:val="28"/>
        </w:rPr>
        <w:t>Tourism and local lore: appendix to the Humanitarian Bulletin of Pereyaslav-Khmelnytsky State Pedagogical University named after Hryhoriy Skovoroda</w:t>
      </w:r>
      <w:r w:rsidRPr="00973304">
        <w:rPr>
          <w:rFonts w:eastAsia="Calibri"/>
          <w:i/>
          <w:sz w:val="28"/>
          <w:szCs w:val="28"/>
          <w:lang w:eastAsia="en-US"/>
        </w:rPr>
        <w:t xml:space="preserve">. </w:t>
      </w:r>
      <w:r w:rsidR="00842814" w:rsidRPr="00973304">
        <w:rPr>
          <w:i/>
          <w:sz w:val="28"/>
          <w:szCs w:val="28"/>
        </w:rPr>
        <w:t>Pereyaslav-Khmelnytsky, Ukraine.</w:t>
      </w:r>
      <w:r w:rsidR="00842814" w:rsidRPr="00973304">
        <w:rPr>
          <w:rFonts w:eastAsia="Calibri"/>
          <w:i/>
          <w:sz w:val="28"/>
          <w:szCs w:val="28"/>
          <w:lang w:eastAsia="en-US"/>
        </w:rPr>
        <w:t xml:space="preserve"> </w:t>
      </w:r>
      <w:r w:rsidRPr="00973304">
        <w:rPr>
          <w:rFonts w:eastAsia="Calibri"/>
          <w:i/>
          <w:sz w:val="28"/>
          <w:szCs w:val="28"/>
          <w:lang w:eastAsia="en-US"/>
        </w:rPr>
        <w:t>№1. P. 87-91.</w:t>
      </w:r>
    </w:p>
    <w:p w:rsidR="006007A5" w:rsidRPr="00973304" w:rsidRDefault="006A008E" w:rsidP="006A008E">
      <w:pPr>
        <w:numPr>
          <w:ilvl w:val="0"/>
          <w:numId w:val="10"/>
        </w:numPr>
        <w:shd w:val="clear" w:color="auto" w:fill="FFFFFF"/>
        <w:tabs>
          <w:tab w:val="clear" w:pos="720"/>
          <w:tab w:val="num" w:pos="426"/>
        </w:tabs>
        <w:spacing w:line="360" w:lineRule="auto"/>
        <w:ind w:left="426" w:hanging="426"/>
        <w:jc w:val="both"/>
        <w:rPr>
          <w:rFonts w:eastAsia="Calibri"/>
          <w:sz w:val="28"/>
          <w:szCs w:val="28"/>
          <w:lang w:eastAsia="en-US"/>
        </w:rPr>
      </w:pPr>
      <w:r w:rsidRPr="00973304">
        <w:rPr>
          <w:rFonts w:eastAsia="Calibri"/>
          <w:sz w:val="28"/>
          <w:szCs w:val="28"/>
          <w:lang w:eastAsia="en-US"/>
        </w:rPr>
        <w:t>Кузь Ю.С. Організаційно-педагогічні умови фізичного виховання учнів загальноосвітньої школи у природному середовищі: автореф. дис. … канд. наук з фіз. вих. і спорту: 24.00.02. Івано-Франківськ, 2011. 20 с.</w:t>
      </w:r>
      <w:r w:rsidR="006007A5" w:rsidRPr="00973304">
        <w:rPr>
          <w:rFonts w:eastAsia="Calibri"/>
          <w:sz w:val="28"/>
          <w:szCs w:val="28"/>
          <w:lang w:eastAsia="en-US"/>
        </w:rPr>
        <w:t xml:space="preserve"> </w:t>
      </w:r>
    </w:p>
    <w:p w:rsidR="006A008E" w:rsidRPr="00973304" w:rsidRDefault="00D57389" w:rsidP="006007A5">
      <w:pPr>
        <w:shd w:val="clear" w:color="auto" w:fill="FFFFFF"/>
        <w:spacing w:line="360" w:lineRule="auto"/>
        <w:ind w:left="426"/>
        <w:jc w:val="both"/>
        <w:rPr>
          <w:rFonts w:eastAsia="Calibri"/>
          <w:i/>
          <w:sz w:val="28"/>
          <w:szCs w:val="28"/>
          <w:lang w:eastAsia="en-US"/>
        </w:rPr>
      </w:pPr>
      <w:r w:rsidRPr="00973304">
        <w:rPr>
          <w:rFonts w:eastAsia="Calibri"/>
          <w:i/>
          <w:sz w:val="28"/>
          <w:szCs w:val="28"/>
          <w:lang w:eastAsia="en-US"/>
        </w:rPr>
        <w:t xml:space="preserve">Kuz Yu.S. (2011). </w:t>
      </w:r>
      <w:r w:rsidR="00842814" w:rsidRPr="00973304">
        <w:rPr>
          <w:i/>
          <w:sz w:val="28"/>
          <w:szCs w:val="28"/>
        </w:rPr>
        <w:t>Organizational and pedagogical conditions of physical education of secondary school students in the natural environment [</w:t>
      </w:r>
      <w:r w:rsidR="00842814" w:rsidRPr="00973304">
        <w:rPr>
          <w:rFonts w:eastAsia="Calibri"/>
          <w:i/>
          <w:sz w:val="28"/>
          <w:szCs w:val="28"/>
          <w:lang w:eastAsia="en-US"/>
        </w:rPr>
        <w:t>Orhanizatsiino-pedahohichni umovy fizychnoho vykhovannia uchniv zahalnoosvitnoi shkoly u pryrodnomu seredovyshchi</w:t>
      </w:r>
      <w:r w:rsidR="00842814" w:rsidRPr="00973304">
        <w:rPr>
          <w:i/>
          <w:sz w:val="28"/>
          <w:szCs w:val="28"/>
          <w:shd w:val="clear" w:color="auto" w:fill="FFFFFF"/>
        </w:rPr>
        <w:t>]</w:t>
      </w:r>
      <w:r w:rsidR="00842814" w:rsidRPr="00973304">
        <w:rPr>
          <w:rFonts w:eastAsia="Calibri"/>
          <w:i/>
          <w:sz w:val="28"/>
          <w:szCs w:val="28"/>
          <w:lang w:eastAsia="en-US"/>
        </w:rPr>
        <w:t>:</w:t>
      </w:r>
      <w:r w:rsidR="00842814" w:rsidRPr="00973304">
        <w:rPr>
          <w:i/>
          <w:sz w:val="28"/>
          <w:szCs w:val="28"/>
        </w:rPr>
        <w:t xml:space="preserve"> dissertation abstract …</w:t>
      </w:r>
      <w:r w:rsidR="00842814" w:rsidRPr="00973304">
        <w:rPr>
          <w:i/>
          <w:sz w:val="28"/>
          <w:szCs w:val="28"/>
          <w:highlight w:val="yellow"/>
        </w:rPr>
        <w:t xml:space="preserve"> </w:t>
      </w:r>
      <w:r w:rsidR="00842814" w:rsidRPr="00973304">
        <w:rPr>
          <w:i/>
          <w:sz w:val="28"/>
          <w:szCs w:val="28"/>
        </w:rPr>
        <w:t xml:space="preserve">PhD in Physical Education and Sports: </w:t>
      </w:r>
      <w:r w:rsidR="00842814" w:rsidRPr="00973304">
        <w:rPr>
          <w:rFonts w:eastAsia="Calibri"/>
          <w:i/>
          <w:sz w:val="28"/>
          <w:szCs w:val="28"/>
          <w:lang w:eastAsia="en-US"/>
        </w:rPr>
        <w:t>avtoref : 24.00.02. Ivano-Frankivsk,</w:t>
      </w:r>
      <w:r w:rsidR="00842814" w:rsidRPr="00973304">
        <w:rPr>
          <w:i/>
          <w:sz w:val="28"/>
          <w:szCs w:val="28"/>
        </w:rPr>
        <w:t xml:space="preserve"> </w:t>
      </w:r>
      <w:r w:rsidR="00842814" w:rsidRPr="00973304">
        <w:rPr>
          <w:i/>
          <w:sz w:val="28"/>
          <w:szCs w:val="28"/>
        </w:rPr>
        <w:lastRenderedPageBreak/>
        <w:t>Ukraine.</w:t>
      </w:r>
      <w:r w:rsidR="00842814" w:rsidRPr="00973304">
        <w:rPr>
          <w:rFonts w:eastAsia="Calibri"/>
          <w:i/>
          <w:sz w:val="28"/>
          <w:szCs w:val="28"/>
          <w:lang w:eastAsia="en-US"/>
        </w:rPr>
        <w:t xml:space="preserve"> </w:t>
      </w:r>
      <w:r w:rsidR="006007A5" w:rsidRPr="00973304">
        <w:rPr>
          <w:rFonts w:eastAsia="Calibri"/>
          <w:i/>
          <w:sz w:val="28"/>
          <w:szCs w:val="28"/>
          <w:lang w:eastAsia="en-US"/>
        </w:rPr>
        <w:t>20 p.</w:t>
      </w:r>
    </w:p>
    <w:p w:rsidR="006007A5" w:rsidRPr="00973304" w:rsidRDefault="006A008E" w:rsidP="006A008E">
      <w:pPr>
        <w:numPr>
          <w:ilvl w:val="0"/>
          <w:numId w:val="10"/>
        </w:numPr>
        <w:shd w:val="clear" w:color="auto" w:fill="FFFFFF"/>
        <w:tabs>
          <w:tab w:val="clear" w:pos="720"/>
          <w:tab w:val="num" w:pos="426"/>
        </w:tabs>
        <w:spacing w:line="360" w:lineRule="auto"/>
        <w:ind w:left="426" w:hanging="426"/>
        <w:jc w:val="both"/>
        <w:rPr>
          <w:rFonts w:eastAsia="Calibri"/>
          <w:sz w:val="28"/>
          <w:szCs w:val="28"/>
          <w:lang w:eastAsia="en-US"/>
        </w:rPr>
      </w:pPr>
      <w:r w:rsidRPr="00973304">
        <w:rPr>
          <w:rFonts w:eastAsia="Calibri"/>
          <w:sz w:val="28"/>
          <w:szCs w:val="28"/>
          <w:lang w:eastAsia="en-US"/>
        </w:rPr>
        <w:t xml:space="preserve">Москаленко Н. В., Шиян О.В. Інноваційні технології у фізичному вихованні </w:t>
      </w:r>
      <w:r w:rsidR="00AA4CDE" w:rsidRPr="00973304">
        <w:rPr>
          <w:rFonts w:eastAsia="Calibri"/>
          <w:sz w:val="28"/>
          <w:szCs w:val="28"/>
          <w:lang w:eastAsia="en-US"/>
        </w:rPr>
        <w:t xml:space="preserve">школярів : навчальний </w:t>
      </w:r>
      <w:r w:rsidRPr="00973304">
        <w:rPr>
          <w:rFonts w:eastAsia="Calibri"/>
          <w:sz w:val="28"/>
          <w:szCs w:val="28"/>
          <w:lang w:eastAsia="en-US"/>
        </w:rPr>
        <w:t>посібник. Дніпропетровськ : Інновація, 2011. 238 с.</w:t>
      </w:r>
      <w:r w:rsidR="006007A5" w:rsidRPr="00973304">
        <w:rPr>
          <w:rFonts w:eastAsia="Calibri"/>
          <w:sz w:val="28"/>
          <w:szCs w:val="28"/>
          <w:lang w:eastAsia="en-US"/>
        </w:rPr>
        <w:t xml:space="preserve"> </w:t>
      </w:r>
    </w:p>
    <w:p w:rsidR="006A008E" w:rsidRPr="00973304" w:rsidRDefault="006007A5" w:rsidP="006007A5">
      <w:pPr>
        <w:shd w:val="clear" w:color="auto" w:fill="FFFFFF"/>
        <w:spacing w:line="360" w:lineRule="auto"/>
        <w:ind w:left="426"/>
        <w:jc w:val="both"/>
        <w:rPr>
          <w:rFonts w:eastAsia="Calibri"/>
          <w:i/>
          <w:sz w:val="28"/>
          <w:szCs w:val="28"/>
          <w:lang w:eastAsia="en-US"/>
        </w:rPr>
      </w:pPr>
      <w:r w:rsidRPr="00973304">
        <w:rPr>
          <w:rFonts w:eastAsia="Calibri"/>
          <w:i/>
          <w:sz w:val="28"/>
          <w:szCs w:val="28"/>
          <w:lang w:eastAsia="en-US"/>
        </w:rPr>
        <w:t xml:space="preserve">Moskalenko N. V., </w:t>
      </w:r>
      <w:r w:rsidR="00D57389" w:rsidRPr="00973304">
        <w:rPr>
          <w:i/>
          <w:sz w:val="28"/>
          <w:szCs w:val="28"/>
        </w:rPr>
        <w:t xml:space="preserve">&amp; </w:t>
      </w:r>
      <w:r w:rsidRPr="00973304">
        <w:rPr>
          <w:rFonts w:eastAsia="Calibri"/>
          <w:i/>
          <w:sz w:val="28"/>
          <w:szCs w:val="28"/>
          <w:lang w:eastAsia="en-US"/>
        </w:rPr>
        <w:t xml:space="preserve">Shyian O.V. </w:t>
      </w:r>
      <w:r w:rsidR="00D57389" w:rsidRPr="00973304">
        <w:rPr>
          <w:rFonts w:eastAsia="Calibri"/>
          <w:i/>
          <w:sz w:val="28"/>
          <w:szCs w:val="28"/>
          <w:lang w:eastAsia="en-US"/>
        </w:rPr>
        <w:t xml:space="preserve">(2011). </w:t>
      </w:r>
      <w:r w:rsidR="003058B0" w:rsidRPr="00973304">
        <w:rPr>
          <w:i/>
          <w:sz w:val="28"/>
          <w:szCs w:val="28"/>
        </w:rPr>
        <w:t>Innovative technologies in physical education of schoolchildren [</w:t>
      </w:r>
      <w:r w:rsidRPr="00973304">
        <w:rPr>
          <w:rFonts w:eastAsia="Calibri"/>
          <w:i/>
          <w:sz w:val="28"/>
          <w:szCs w:val="28"/>
          <w:lang w:eastAsia="en-US"/>
        </w:rPr>
        <w:t>Innovatsiini tekhnolohii u fizychnomu vykhovanni shkoliariv</w:t>
      </w:r>
      <w:r w:rsidR="003058B0" w:rsidRPr="00973304">
        <w:rPr>
          <w:i/>
          <w:sz w:val="28"/>
          <w:szCs w:val="28"/>
          <w:shd w:val="clear" w:color="auto" w:fill="FFFFFF"/>
        </w:rPr>
        <w:t>]</w:t>
      </w:r>
      <w:r w:rsidRPr="00973304">
        <w:rPr>
          <w:rFonts w:eastAsia="Calibri"/>
          <w:i/>
          <w:sz w:val="28"/>
          <w:szCs w:val="28"/>
          <w:lang w:eastAsia="en-US"/>
        </w:rPr>
        <w:t xml:space="preserve"> : </w:t>
      </w:r>
      <w:r w:rsidR="00842814" w:rsidRPr="00973304">
        <w:rPr>
          <w:i/>
          <w:sz w:val="28"/>
          <w:szCs w:val="28"/>
        </w:rPr>
        <w:t xml:space="preserve">tutorial. </w:t>
      </w:r>
      <w:r w:rsidR="00842814" w:rsidRPr="00973304">
        <w:rPr>
          <w:rFonts w:eastAsia="Calibri"/>
          <w:i/>
          <w:sz w:val="28"/>
          <w:szCs w:val="28"/>
          <w:lang w:eastAsia="en-US"/>
        </w:rPr>
        <w:t>Dnipropetrovsk,</w:t>
      </w:r>
      <w:r w:rsidR="00842814" w:rsidRPr="00973304">
        <w:rPr>
          <w:i/>
          <w:sz w:val="28"/>
          <w:szCs w:val="28"/>
        </w:rPr>
        <w:t xml:space="preserve"> Ukraine</w:t>
      </w:r>
      <w:r w:rsidR="00842814" w:rsidRPr="00973304">
        <w:rPr>
          <w:rFonts w:eastAsia="Calibri"/>
          <w:i/>
          <w:sz w:val="28"/>
          <w:szCs w:val="28"/>
          <w:lang w:eastAsia="en-US"/>
        </w:rPr>
        <w:t xml:space="preserve"> : Innovatsiia</w:t>
      </w:r>
      <w:r w:rsidRPr="00973304">
        <w:rPr>
          <w:rFonts w:eastAsia="Calibri"/>
          <w:i/>
          <w:sz w:val="28"/>
          <w:szCs w:val="28"/>
          <w:lang w:eastAsia="en-US"/>
        </w:rPr>
        <w:t>. 238 p.</w:t>
      </w:r>
    </w:p>
    <w:p w:rsidR="006007A5" w:rsidRPr="00973304" w:rsidRDefault="006A008E" w:rsidP="006A008E">
      <w:pPr>
        <w:numPr>
          <w:ilvl w:val="0"/>
          <w:numId w:val="10"/>
        </w:numPr>
        <w:shd w:val="clear" w:color="auto" w:fill="FFFFFF"/>
        <w:tabs>
          <w:tab w:val="clear" w:pos="720"/>
          <w:tab w:val="num" w:pos="426"/>
        </w:tabs>
        <w:spacing w:line="360" w:lineRule="auto"/>
        <w:ind w:left="426" w:hanging="426"/>
        <w:jc w:val="both"/>
        <w:rPr>
          <w:rFonts w:eastAsia="Calibri"/>
          <w:sz w:val="28"/>
          <w:szCs w:val="28"/>
          <w:lang w:eastAsia="en-US"/>
        </w:rPr>
      </w:pPr>
      <w:r w:rsidRPr="00973304">
        <w:rPr>
          <w:rFonts w:eastAsia="Calibri"/>
          <w:sz w:val="28"/>
          <w:szCs w:val="28"/>
          <w:lang w:eastAsia="en-US"/>
        </w:rPr>
        <w:t xml:space="preserve">Мулик Є.В., Гриньова Т.І. Вплив занять спортивним туризмом на фізичний розвиток і функціональну систему дітей, що займаються туризмом перший рік на етапі початкової підготовки. </w:t>
      </w:r>
      <w:r w:rsidRPr="00973304">
        <w:rPr>
          <w:rFonts w:eastAsia="Calibri"/>
          <w:i/>
          <w:sz w:val="28"/>
          <w:szCs w:val="28"/>
          <w:lang w:eastAsia="en-US"/>
        </w:rPr>
        <w:t>Слобожанський науково-спортивний вісник</w:t>
      </w:r>
      <w:r w:rsidRPr="00973304">
        <w:rPr>
          <w:rFonts w:eastAsia="Calibri"/>
          <w:sz w:val="28"/>
          <w:szCs w:val="28"/>
          <w:lang w:eastAsia="en-US"/>
        </w:rPr>
        <w:t>. Харків, 2010. С. 57-60</w:t>
      </w:r>
      <w:r w:rsidR="006007A5" w:rsidRPr="00973304">
        <w:rPr>
          <w:rFonts w:eastAsia="Calibri"/>
          <w:sz w:val="28"/>
          <w:szCs w:val="28"/>
          <w:lang w:eastAsia="en-US"/>
        </w:rPr>
        <w:t xml:space="preserve"> </w:t>
      </w:r>
    </w:p>
    <w:p w:rsidR="006A008E" w:rsidRPr="00973304" w:rsidRDefault="006007A5" w:rsidP="006007A5">
      <w:pPr>
        <w:shd w:val="clear" w:color="auto" w:fill="FFFFFF"/>
        <w:spacing w:line="360" w:lineRule="auto"/>
        <w:ind w:left="426"/>
        <w:jc w:val="both"/>
        <w:rPr>
          <w:rFonts w:eastAsia="Calibri"/>
          <w:i/>
          <w:sz w:val="28"/>
          <w:szCs w:val="28"/>
          <w:lang w:eastAsia="en-US"/>
        </w:rPr>
      </w:pPr>
      <w:r w:rsidRPr="00973304">
        <w:rPr>
          <w:rFonts w:eastAsia="Calibri"/>
          <w:i/>
          <w:sz w:val="28"/>
          <w:szCs w:val="28"/>
          <w:lang w:eastAsia="en-US"/>
        </w:rPr>
        <w:t xml:space="preserve">Mulyk Ye.V., </w:t>
      </w:r>
      <w:r w:rsidR="00D57389" w:rsidRPr="00973304">
        <w:rPr>
          <w:i/>
          <w:sz w:val="28"/>
          <w:szCs w:val="28"/>
        </w:rPr>
        <w:t xml:space="preserve">&amp; </w:t>
      </w:r>
      <w:r w:rsidRPr="00973304">
        <w:rPr>
          <w:rFonts w:eastAsia="Calibri"/>
          <w:i/>
          <w:sz w:val="28"/>
          <w:szCs w:val="28"/>
          <w:lang w:eastAsia="en-US"/>
        </w:rPr>
        <w:t xml:space="preserve">Hrynova T.I. </w:t>
      </w:r>
      <w:r w:rsidR="00D57389" w:rsidRPr="00973304">
        <w:rPr>
          <w:rFonts w:eastAsia="Calibri"/>
          <w:i/>
          <w:sz w:val="28"/>
          <w:szCs w:val="28"/>
          <w:lang w:eastAsia="en-US"/>
        </w:rPr>
        <w:t xml:space="preserve">(2010). </w:t>
      </w:r>
      <w:r w:rsidR="003058B0" w:rsidRPr="00973304">
        <w:rPr>
          <w:i/>
          <w:sz w:val="28"/>
          <w:szCs w:val="28"/>
        </w:rPr>
        <w:t>The impact of sports tourism on the physical development and functional system of children engaged in tourism in the first year at the initial training stage [</w:t>
      </w:r>
      <w:r w:rsidRPr="00973304">
        <w:rPr>
          <w:rFonts w:eastAsia="Calibri"/>
          <w:i/>
          <w:sz w:val="28"/>
          <w:szCs w:val="28"/>
          <w:lang w:eastAsia="en-US"/>
        </w:rPr>
        <w:t>Vplyv zaniat sportyvnym turyzmom na fizychnyi rozvytok i funktsionalnu systemu ditei, shcho zaimaiutsia turyzmom pershyi rik na etapi pochatkovoi pidhotovky</w:t>
      </w:r>
      <w:r w:rsidR="003058B0" w:rsidRPr="00973304">
        <w:rPr>
          <w:i/>
          <w:sz w:val="28"/>
          <w:szCs w:val="28"/>
          <w:shd w:val="clear" w:color="auto" w:fill="FFFFFF"/>
        </w:rPr>
        <w:t>]</w:t>
      </w:r>
      <w:r w:rsidRPr="00973304">
        <w:rPr>
          <w:rFonts w:eastAsia="Calibri"/>
          <w:i/>
          <w:sz w:val="28"/>
          <w:szCs w:val="28"/>
          <w:lang w:eastAsia="en-US"/>
        </w:rPr>
        <w:t xml:space="preserve">. </w:t>
      </w:r>
      <w:r w:rsidR="00842814" w:rsidRPr="00973304">
        <w:rPr>
          <w:i/>
          <w:sz w:val="28"/>
          <w:szCs w:val="28"/>
        </w:rPr>
        <w:t xml:space="preserve">Slobozhansky scientce and sports bulletin. </w:t>
      </w:r>
      <w:r w:rsidR="00842814" w:rsidRPr="00973304">
        <w:rPr>
          <w:rFonts w:eastAsia="Calibri"/>
          <w:i/>
          <w:sz w:val="28"/>
          <w:szCs w:val="28"/>
          <w:lang w:eastAsia="en-US"/>
        </w:rPr>
        <w:t>Kharkiv,</w:t>
      </w:r>
      <w:r w:rsidR="00842814" w:rsidRPr="00973304">
        <w:rPr>
          <w:i/>
          <w:sz w:val="28"/>
          <w:szCs w:val="28"/>
        </w:rPr>
        <w:t xml:space="preserve"> Ukraine.</w:t>
      </w:r>
      <w:r w:rsidR="00842814" w:rsidRPr="00973304">
        <w:rPr>
          <w:rFonts w:eastAsia="Calibri"/>
          <w:i/>
          <w:sz w:val="28"/>
          <w:szCs w:val="28"/>
          <w:lang w:eastAsia="en-US"/>
        </w:rPr>
        <w:t xml:space="preserve"> </w:t>
      </w:r>
      <w:r w:rsidRPr="00973304">
        <w:rPr>
          <w:rFonts w:eastAsia="Calibri"/>
          <w:i/>
          <w:sz w:val="28"/>
          <w:szCs w:val="28"/>
          <w:lang w:eastAsia="en-US"/>
        </w:rPr>
        <w:t>P. 57-60</w:t>
      </w:r>
    </w:p>
    <w:p w:rsidR="006007A5" w:rsidRPr="00973304" w:rsidRDefault="00D57389" w:rsidP="006A008E">
      <w:pPr>
        <w:numPr>
          <w:ilvl w:val="0"/>
          <w:numId w:val="10"/>
        </w:numPr>
        <w:shd w:val="clear" w:color="auto" w:fill="FFFFFF"/>
        <w:tabs>
          <w:tab w:val="clear" w:pos="720"/>
          <w:tab w:val="num" w:pos="426"/>
        </w:tabs>
        <w:spacing w:line="360" w:lineRule="auto"/>
        <w:ind w:left="426" w:hanging="426"/>
        <w:jc w:val="both"/>
        <w:rPr>
          <w:rFonts w:eastAsia="Calibri"/>
          <w:sz w:val="28"/>
          <w:szCs w:val="28"/>
          <w:lang w:eastAsia="en-US"/>
        </w:rPr>
      </w:pPr>
      <w:r w:rsidRPr="00973304">
        <w:rPr>
          <w:rFonts w:eastAsia="Calibri"/>
          <w:sz w:val="28"/>
          <w:szCs w:val="28"/>
          <w:lang w:eastAsia="en-US"/>
        </w:rPr>
        <w:t xml:space="preserve">Круцевич Т. Ю., Галенко Л.А., Деревянко В.В. та ін. </w:t>
      </w:r>
      <w:r w:rsidR="006A008E" w:rsidRPr="00973304">
        <w:rPr>
          <w:rFonts w:eastAsia="Calibri"/>
          <w:sz w:val="28"/>
          <w:szCs w:val="28"/>
          <w:lang w:eastAsia="en-US"/>
        </w:rPr>
        <w:t>Навчальна програма з фізичної культури для загальноосвітніх закладів :</w:t>
      </w:r>
      <w:r w:rsidRPr="00973304">
        <w:rPr>
          <w:rFonts w:eastAsia="Calibri"/>
          <w:sz w:val="28"/>
          <w:szCs w:val="28"/>
          <w:lang w:eastAsia="en-US"/>
        </w:rPr>
        <w:t xml:space="preserve"> 5–9 класи.</w:t>
      </w:r>
      <w:r w:rsidR="006A008E" w:rsidRPr="00973304">
        <w:rPr>
          <w:rFonts w:eastAsia="Calibri"/>
          <w:sz w:val="28"/>
          <w:szCs w:val="28"/>
          <w:lang w:eastAsia="en-US"/>
        </w:rPr>
        <w:t xml:space="preserve"> Київ, 2012. 294 с. </w:t>
      </w:r>
    </w:p>
    <w:p w:rsidR="006A008E" w:rsidRPr="00973304" w:rsidRDefault="00D57389" w:rsidP="006007A5">
      <w:pPr>
        <w:shd w:val="clear" w:color="auto" w:fill="FFFFFF"/>
        <w:spacing w:line="360" w:lineRule="auto"/>
        <w:ind w:left="426"/>
        <w:jc w:val="both"/>
        <w:rPr>
          <w:rFonts w:eastAsia="Calibri"/>
          <w:i/>
          <w:sz w:val="28"/>
          <w:szCs w:val="28"/>
          <w:lang w:eastAsia="en-US"/>
        </w:rPr>
      </w:pPr>
      <w:r w:rsidRPr="00973304">
        <w:rPr>
          <w:rFonts w:eastAsia="Calibri"/>
          <w:i/>
          <w:sz w:val="28"/>
          <w:szCs w:val="28"/>
          <w:lang w:eastAsia="en-US"/>
        </w:rPr>
        <w:t xml:space="preserve">Krutsevych T. Yu., </w:t>
      </w:r>
      <w:r w:rsidRPr="00973304">
        <w:rPr>
          <w:i/>
          <w:sz w:val="28"/>
          <w:szCs w:val="28"/>
        </w:rPr>
        <w:t xml:space="preserve">&amp; </w:t>
      </w:r>
      <w:r w:rsidRPr="00973304">
        <w:rPr>
          <w:rFonts w:eastAsia="Calibri"/>
          <w:i/>
          <w:sz w:val="28"/>
          <w:szCs w:val="28"/>
          <w:lang w:eastAsia="en-US"/>
        </w:rPr>
        <w:t xml:space="preserve">Halenko L.A., </w:t>
      </w:r>
      <w:r w:rsidRPr="00973304">
        <w:rPr>
          <w:i/>
          <w:sz w:val="28"/>
          <w:szCs w:val="28"/>
        </w:rPr>
        <w:t xml:space="preserve">&amp; </w:t>
      </w:r>
      <w:r w:rsidRPr="00973304">
        <w:rPr>
          <w:rFonts w:eastAsia="Calibri"/>
          <w:i/>
          <w:sz w:val="28"/>
          <w:szCs w:val="28"/>
          <w:lang w:eastAsia="en-US"/>
        </w:rPr>
        <w:t xml:space="preserve">Derevianko V.V. ta in. (2012).  </w:t>
      </w:r>
      <w:r w:rsidR="003058B0" w:rsidRPr="00973304">
        <w:rPr>
          <w:i/>
          <w:sz w:val="28"/>
          <w:szCs w:val="28"/>
        </w:rPr>
        <w:t>Physical education curriculum for secondary schools: Grades 5-9 [</w:t>
      </w:r>
      <w:r w:rsidR="006007A5" w:rsidRPr="00973304">
        <w:rPr>
          <w:rFonts w:eastAsia="Calibri"/>
          <w:i/>
          <w:sz w:val="28"/>
          <w:szCs w:val="28"/>
          <w:lang w:eastAsia="en-US"/>
        </w:rPr>
        <w:t>Navchalna prohrama z fizychnoi kultury dlia zahalnoosvitnikh zakladiv : 5–9 klasy</w:t>
      </w:r>
      <w:r w:rsidR="003058B0" w:rsidRPr="00973304">
        <w:rPr>
          <w:i/>
          <w:sz w:val="28"/>
          <w:szCs w:val="28"/>
          <w:shd w:val="clear" w:color="auto" w:fill="FFFFFF"/>
        </w:rPr>
        <w:t>]</w:t>
      </w:r>
      <w:r w:rsidR="00842814" w:rsidRPr="00973304">
        <w:rPr>
          <w:rFonts w:eastAsia="Calibri"/>
          <w:i/>
          <w:sz w:val="28"/>
          <w:szCs w:val="28"/>
          <w:lang w:eastAsia="en-US"/>
        </w:rPr>
        <w:t>. Kyiv,</w:t>
      </w:r>
      <w:r w:rsidR="00842814" w:rsidRPr="00973304">
        <w:rPr>
          <w:i/>
          <w:sz w:val="28"/>
          <w:szCs w:val="28"/>
        </w:rPr>
        <w:t xml:space="preserve"> Ukraine.</w:t>
      </w:r>
      <w:r w:rsidR="006007A5" w:rsidRPr="00973304">
        <w:rPr>
          <w:rFonts w:eastAsia="Calibri"/>
          <w:i/>
          <w:sz w:val="28"/>
          <w:szCs w:val="28"/>
          <w:lang w:eastAsia="en-US"/>
        </w:rPr>
        <w:t xml:space="preserve"> 294 p.</w:t>
      </w:r>
    </w:p>
    <w:p w:rsidR="006007A5" w:rsidRPr="00973304" w:rsidRDefault="006A008E" w:rsidP="006A008E">
      <w:pPr>
        <w:numPr>
          <w:ilvl w:val="0"/>
          <w:numId w:val="10"/>
        </w:numPr>
        <w:shd w:val="clear" w:color="auto" w:fill="FFFFFF"/>
        <w:tabs>
          <w:tab w:val="clear" w:pos="720"/>
          <w:tab w:val="num" w:pos="426"/>
        </w:tabs>
        <w:spacing w:line="360" w:lineRule="auto"/>
        <w:ind w:left="426" w:hanging="426"/>
        <w:jc w:val="both"/>
        <w:rPr>
          <w:rFonts w:eastAsia="Calibri"/>
          <w:sz w:val="28"/>
          <w:szCs w:val="28"/>
          <w:lang w:eastAsia="en-US"/>
        </w:rPr>
      </w:pPr>
      <w:r w:rsidRPr="00973304">
        <w:rPr>
          <w:rFonts w:eastAsia="Calibri"/>
          <w:sz w:val="28"/>
          <w:szCs w:val="28"/>
          <w:lang w:eastAsia="en-US"/>
        </w:rPr>
        <w:t>Томенко О.А. Неспеціальна фізкультурна освіта учнівської молоді: теорія і методологія : монографія. Суми, 2012. 276 с.</w:t>
      </w:r>
      <w:r w:rsidR="006007A5" w:rsidRPr="00973304">
        <w:rPr>
          <w:rFonts w:eastAsia="Calibri"/>
          <w:sz w:val="28"/>
          <w:szCs w:val="28"/>
          <w:lang w:eastAsia="en-US"/>
        </w:rPr>
        <w:t xml:space="preserve"> </w:t>
      </w:r>
    </w:p>
    <w:p w:rsidR="006A008E" w:rsidRPr="00973304" w:rsidRDefault="006007A5" w:rsidP="006007A5">
      <w:pPr>
        <w:shd w:val="clear" w:color="auto" w:fill="FFFFFF"/>
        <w:spacing w:line="360" w:lineRule="auto"/>
        <w:ind w:left="426"/>
        <w:jc w:val="both"/>
        <w:rPr>
          <w:rFonts w:eastAsia="Calibri"/>
          <w:i/>
          <w:sz w:val="28"/>
          <w:szCs w:val="28"/>
          <w:lang w:eastAsia="en-US"/>
        </w:rPr>
      </w:pPr>
      <w:r w:rsidRPr="00973304">
        <w:rPr>
          <w:rFonts w:eastAsia="Calibri"/>
          <w:i/>
          <w:sz w:val="28"/>
          <w:szCs w:val="28"/>
          <w:lang w:eastAsia="en-US"/>
        </w:rPr>
        <w:t xml:space="preserve">Tomenko O.A. </w:t>
      </w:r>
      <w:r w:rsidR="00D57389" w:rsidRPr="00973304">
        <w:rPr>
          <w:rFonts w:eastAsia="Calibri"/>
          <w:i/>
          <w:sz w:val="28"/>
          <w:szCs w:val="28"/>
          <w:lang w:eastAsia="en-US"/>
        </w:rPr>
        <w:t xml:space="preserve">(2012). </w:t>
      </w:r>
      <w:r w:rsidR="003058B0" w:rsidRPr="00973304">
        <w:rPr>
          <w:i/>
          <w:sz w:val="28"/>
          <w:szCs w:val="28"/>
        </w:rPr>
        <w:t>Non-special physical education of student youth: theory and methodology [</w:t>
      </w:r>
      <w:r w:rsidRPr="00973304">
        <w:rPr>
          <w:rFonts w:eastAsia="Calibri"/>
          <w:i/>
          <w:sz w:val="28"/>
          <w:szCs w:val="28"/>
          <w:lang w:eastAsia="en-US"/>
        </w:rPr>
        <w:t>Nespetsialna fizkulturna osvita uchnivskoi molodi: teoriia i metodolohiia</w:t>
      </w:r>
      <w:r w:rsidR="003058B0" w:rsidRPr="00973304">
        <w:rPr>
          <w:i/>
          <w:sz w:val="28"/>
          <w:szCs w:val="28"/>
          <w:shd w:val="clear" w:color="auto" w:fill="FFFFFF"/>
        </w:rPr>
        <w:t>]</w:t>
      </w:r>
      <w:r w:rsidRPr="00973304">
        <w:rPr>
          <w:rFonts w:eastAsia="Calibri"/>
          <w:i/>
          <w:sz w:val="28"/>
          <w:szCs w:val="28"/>
          <w:lang w:eastAsia="en-US"/>
        </w:rPr>
        <w:t xml:space="preserve"> : </w:t>
      </w:r>
      <w:r w:rsidR="00842814" w:rsidRPr="00973304">
        <w:rPr>
          <w:i/>
          <w:sz w:val="28"/>
          <w:szCs w:val="28"/>
        </w:rPr>
        <w:t>monograph.</w:t>
      </w:r>
      <w:r w:rsidR="00842814" w:rsidRPr="00973304">
        <w:rPr>
          <w:rFonts w:eastAsia="Calibri"/>
          <w:i/>
          <w:sz w:val="28"/>
          <w:szCs w:val="28"/>
          <w:lang w:eastAsia="en-US"/>
        </w:rPr>
        <w:t xml:space="preserve"> Sumy,</w:t>
      </w:r>
      <w:r w:rsidR="00842814" w:rsidRPr="00973304">
        <w:rPr>
          <w:i/>
          <w:sz w:val="28"/>
          <w:szCs w:val="28"/>
        </w:rPr>
        <w:t xml:space="preserve"> Ukraine.</w:t>
      </w:r>
      <w:r w:rsidRPr="00973304">
        <w:rPr>
          <w:rFonts w:eastAsia="Calibri"/>
          <w:i/>
          <w:sz w:val="28"/>
          <w:szCs w:val="28"/>
          <w:lang w:eastAsia="en-US"/>
        </w:rPr>
        <w:t xml:space="preserve"> 276 p.</w:t>
      </w:r>
    </w:p>
    <w:p w:rsidR="00007078" w:rsidRPr="00973304" w:rsidRDefault="00007078" w:rsidP="00007078">
      <w:pPr>
        <w:spacing w:line="360" w:lineRule="auto"/>
        <w:jc w:val="right"/>
        <w:rPr>
          <w:b/>
          <w:i/>
          <w:sz w:val="28"/>
          <w:szCs w:val="28"/>
        </w:rPr>
      </w:pPr>
      <w:r w:rsidRPr="00973304">
        <w:rPr>
          <w:b/>
          <w:i/>
          <w:sz w:val="28"/>
          <w:szCs w:val="28"/>
        </w:rPr>
        <w:t>Butenko H. O.</w:t>
      </w:r>
    </w:p>
    <w:p w:rsidR="00007078" w:rsidRPr="00973304" w:rsidRDefault="00EA3B50" w:rsidP="00007078">
      <w:pPr>
        <w:spacing w:line="360" w:lineRule="auto"/>
        <w:jc w:val="right"/>
        <w:rPr>
          <w:i/>
          <w:sz w:val="28"/>
          <w:szCs w:val="28"/>
        </w:rPr>
      </w:pPr>
      <w:hyperlink r:id="rId42" w:history="1">
        <w:r w:rsidR="00007078" w:rsidRPr="00973304">
          <w:rPr>
            <w:rStyle w:val="a9"/>
            <w:i/>
            <w:sz w:val="28"/>
            <w:szCs w:val="28"/>
          </w:rPr>
          <w:t>https://orcid.org/0000-0002-5479-3224</w:t>
        </w:r>
      </w:hyperlink>
      <w:r w:rsidR="00007078" w:rsidRPr="00973304">
        <w:rPr>
          <w:i/>
          <w:sz w:val="28"/>
          <w:szCs w:val="28"/>
        </w:rPr>
        <w:t xml:space="preserve"> </w:t>
      </w:r>
    </w:p>
    <w:p w:rsidR="00007078" w:rsidRPr="00973304" w:rsidRDefault="00AA4CDE" w:rsidP="00007078">
      <w:pPr>
        <w:spacing w:line="360" w:lineRule="auto"/>
        <w:jc w:val="right"/>
        <w:rPr>
          <w:i/>
          <w:sz w:val="28"/>
          <w:szCs w:val="28"/>
        </w:rPr>
      </w:pPr>
      <w:r w:rsidRPr="00973304">
        <w:rPr>
          <w:i/>
          <w:sz w:val="28"/>
          <w:szCs w:val="28"/>
        </w:rPr>
        <w:t>PhD</w:t>
      </w:r>
      <w:r w:rsidR="00007078" w:rsidRPr="00973304">
        <w:rPr>
          <w:i/>
          <w:sz w:val="28"/>
          <w:szCs w:val="28"/>
        </w:rPr>
        <w:t xml:space="preserve"> in </w:t>
      </w:r>
      <w:r w:rsidRPr="00973304">
        <w:rPr>
          <w:i/>
          <w:sz w:val="28"/>
          <w:szCs w:val="28"/>
        </w:rPr>
        <w:t>P</w:t>
      </w:r>
      <w:r w:rsidR="00007078" w:rsidRPr="00973304">
        <w:rPr>
          <w:i/>
          <w:sz w:val="28"/>
          <w:szCs w:val="28"/>
        </w:rPr>
        <w:t xml:space="preserve">hysical </w:t>
      </w:r>
      <w:r w:rsidRPr="00973304">
        <w:rPr>
          <w:i/>
          <w:sz w:val="28"/>
          <w:szCs w:val="28"/>
        </w:rPr>
        <w:t>E</w:t>
      </w:r>
      <w:r w:rsidR="00007078" w:rsidRPr="00973304">
        <w:rPr>
          <w:i/>
          <w:sz w:val="28"/>
          <w:szCs w:val="28"/>
        </w:rPr>
        <w:t xml:space="preserve">ducation and </w:t>
      </w:r>
      <w:r w:rsidRPr="00973304">
        <w:rPr>
          <w:i/>
          <w:sz w:val="28"/>
          <w:szCs w:val="28"/>
        </w:rPr>
        <w:t>S</w:t>
      </w:r>
      <w:r w:rsidR="00007078" w:rsidRPr="00973304">
        <w:rPr>
          <w:i/>
          <w:sz w:val="28"/>
          <w:szCs w:val="28"/>
        </w:rPr>
        <w:t>ports</w:t>
      </w:r>
      <w:r w:rsidRPr="00973304">
        <w:rPr>
          <w:i/>
          <w:sz w:val="28"/>
          <w:szCs w:val="28"/>
        </w:rPr>
        <w:t xml:space="preserve"> Science</w:t>
      </w:r>
      <w:r w:rsidR="00007078" w:rsidRPr="00973304">
        <w:rPr>
          <w:i/>
          <w:sz w:val="28"/>
          <w:szCs w:val="28"/>
        </w:rPr>
        <w:t>, associate professor</w:t>
      </w:r>
    </w:p>
    <w:p w:rsidR="00007078" w:rsidRPr="00973304" w:rsidRDefault="00AA4CDE" w:rsidP="00007078">
      <w:pPr>
        <w:spacing w:line="360" w:lineRule="auto"/>
        <w:jc w:val="right"/>
        <w:rPr>
          <w:i/>
          <w:sz w:val="28"/>
          <w:szCs w:val="28"/>
        </w:rPr>
      </w:pPr>
      <w:r w:rsidRPr="00973304">
        <w:rPr>
          <w:i/>
          <w:sz w:val="28"/>
          <w:szCs w:val="28"/>
        </w:rPr>
        <w:t>Associate professor</w:t>
      </w:r>
      <w:r w:rsidR="00007078" w:rsidRPr="00973304">
        <w:rPr>
          <w:i/>
          <w:sz w:val="28"/>
          <w:szCs w:val="28"/>
        </w:rPr>
        <w:t xml:space="preserve"> </w:t>
      </w:r>
      <w:r w:rsidRPr="00973304">
        <w:rPr>
          <w:i/>
          <w:sz w:val="28"/>
          <w:szCs w:val="28"/>
        </w:rPr>
        <w:t>of Department of Theory and Methods of Physical Education</w:t>
      </w:r>
      <w:r w:rsidR="00007078" w:rsidRPr="00973304">
        <w:rPr>
          <w:i/>
          <w:sz w:val="28"/>
          <w:szCs w:val="28"/>
        </w:rPr>
        <w:t xml:space="preserve">, </w:t>
      </w:r>
      <w:r w:rsidRPr="00973304">
        <w:rPr>
          <w:i/>
          <w:sz w:val="28"/>
          <w:szCs w:val="28"/>
        </w:rPr>
        <w:t>Oleksandr Dovzhenko Hlukhiv national pedagogical university</w:t>
      </w:r>
    </w:p>
    <w:p w:rsidR="00007078" w:rsidRPr="00973304" w:rsidRDefault="00007078" w:rsidP="00007078">
      <w:pPr>
        <w:spacing w:line="360" w:lineRule="auto"/>
        <w:jc w:val="right"/>
        <w:rPr>
          <w:i/>
          <w:sz w:val="28"/>
          <w:szCs w:val="28"/>
        </w:rPr>
      </w:pPr>
      <w:r w:rsidRPr="00973304">
        <w:rPr>
          <w:i/>
          <w:sz w:val="28"/>
          <w:szCs w:val="28"/>
        </w:rPr>
        <w:t>(Glukhiv, Ukraine) E-mail: halsanna22@gmail.com</w:t>
      </w:r>
    </w:p>
    <w:p w:rsidR="002C1BFD" w:rsidRPr="00973304" w:rsidRDefault="002C1BFD" w:rsidP="002C1BFD">
      <w:pPr>
        <w:spacing w:line="360" w:lineRule="auto"/>
        <w:jc w:val="right"/>
        <w:rPr>
          <w:b/>
          <w:i/>
          <w:sz w:val="28"/>
          <w:szCs w:val="28"/>
        </w:rPr>
      </w:pPr>
      <w:r w:rsidRPr="00973304">
        <w:rPr>
          <w:b/>
          <w:i/>
          <w:sz w:val="28"/>
          <w:szCs w:val="28"/>
        </w:rPr>
        <w:t>Sinigovets</w:t>
      </w:r>
      <w:r w:rsidR="00392856" w:rsidRPr="00973304">
        <w:rPr>
          <w:b/>
          <w:i/>
          <w:sz w:val="28"/>
          <w:szCs w:val="28"/>
        </w:rPr>
        <w:t xml:space="preserve"> І. V.</w:t>
      </w:r>
    </w:p>
    <w:p w:rsidR="002C1BFD" w:rsidRPr="00973304" w:rsidRDefault="002C1BFD" w:rsidP="002C1BFD">
      <w:pPr>
        <w:spacing w:line="360" w:lineRule="auto"/>
        <w:jc w:val="right"/>
        <w:rPr>
          <w:i/>
          <w:sz w:val="28"/>
          <w:szCs w:val="28"/>
        </w:rPr>
      </w:pPr>
      <w:r w:rsidRPr="00973304">
        <w:rPr>
          <w:i/>
          <w:sz w:val="28"/>
          <w:szCs w:val="28"/>
        </w:rPr>
        <w:t>https://orcid.org/0000-0002-4456-4399</w:t>
      </w:r>
    </w:p>
    <w:p w:rsidR="00973304" w:rsidRPr="00973304" w:rsidRDefault="00973304" w:rsidP="00973304">
      <w:pPr>
        <w:spacing w:line="360" w:lineRule="auto"/>
        <w:jc w:val="right"/>
        <w:rPr>
          <w:i/>
          <w:sz w:val="28"/>
          <w:szCs w:val="28"/>
        </w:rPr>
      </w:pPr>
      <w:r w:rsidRPr="00973304">
        <w:rPr>
          <w:i/>
          <w:sz w:val="28"/>
          <w:szCs w:val="28"/>
        </w:rPr>
        <w:t>Candidate of science in physical education and sports, associate professor of Physical Rehabilitation, National University "Chernihiv Polytechnic"</w:t>
      </w:r>
    </w:p>
    <w:p w:rsidR="002C1BFD" w:rsidRPr="00973304" w:rsidRDefault="00973304" w:rsidP="002C1BFD">
      <w:pPr>
        <w:spacing w:line="360" w:lineRule="auto"/>
        <w:jc w:val="right"/>
        <w:rPr>
          <w:i/>
          <w:sz w:val="28"/>
          <w:szCs w:val="28"/>
        </w:rPr>
      </w:pPr>
      <w:r w:rsidRPr="00973304">
        <w:rPr>
          <w:i/>
          <w:sz w:val="28"/>
          <w:szCs w:val="28"/>
        </w:rPr>
        <w:t xml:space="preserve"> </w:t>
      </w:r>
      <w:r w:rsidR="002C1BFD" w:rsidRPr="00973304">
        <w:rPr>
          <w:i/>
          <w:sz w:val="28"/>
          <w:szCs w:val="28"/>
        </w:rPr>
        <w:t>(Chernihiv, Ukraine) E-mail: senegovts@ukr.net</w:t>
      </w:r>
    </w:p>
    <w:p w:rsidR="002C1BFD" w:rsidRPr="00973304" w:rsidRDefault="00007078" w:rsidP="002C1BFD">
      <w:pPr>
        <w:spacing w:line="360" w:lineRule="auto"/>
        <w:jc w:val="right"/>
        <w:rPr>
          <w:b/>
          <w:i/>
          <w:sz w:val="28"/>
          <w:szCs w:val="28"/>
        </w:rPr>
      </w:pPr>
      <w:r w:rsidRPr="00973304">
        <w:rPr>
          <w:b/>
          <w:i/>
          <w:sz w:val="28"/>
          <w:szCs w:val="28"/>
        </w:rPr>
        <w:t>Kurilova</w:t>
      </w:r>
      <w:r w:rsidR="00392856" w:rsidRPr="00973304">
        <w:rPr>
          <w:b/>
          <w:i/>
          <w:sz w:val="28"/>
          <w:szCs w:val="28"/>
        </w:rPr>
        <w:t xml:space="preserve"> V. </w:t>
      </w:r>
      <w:r w:rsidRPr="00973304">
        <w:rPr>
          <w:b/>
          <w:i/>
          <w:sz w:val="28"/>
          <w:szCs w:val="28"/>
        </w:rPr>
        <w:t>I</w:t>
      </w:r>
      <w:r w:rsidR="00392856" w:rsidRPr="00973304">
        <w:rPr>
          <w:b/>
          <w:i/>
          <w:sz w:val="28"/>
          <w:szCs w:val="28"/>
        </w:rPr>
        <w:t>.</w:t>
      </w:r>
    </w:p>
    <w:p w:rsidR="002B1FC3" w:rsidRPr="00973304" w:rsidRDefault="00EA3B50" w:rsidP="002B1FC3">
      <w:pPr>
        <w:spacing w:line="360" w:lineRule="auto"/>
        <w:jc w:val="right"/>
        <w:rPr>
          <w:i/>
          <w:sz w:val="28"/>
          <w:szCs w:val="28"/>
          <w:shd w:val="clear" w:color="auto" w:fill="FFFFFF"/>
        </w:rPr>
      </w:pPr>
      <w:hyperlink r:id="rId43" w:history="1">
        <w:r w:rsidR="002B1FC3" w:rsidRPr="00973304">
          <w:rPr>
            <w:rStyle w:val="a9"/>
            <w:i/>
            <w:sz w:val="28"/>
            <w:szCs w:val="28"/>
            <w:shd w:val="clear" w:color="auto" w:fill="FFFFFF"/>
          </w:rPr>
          <w:t>https://orcid.org/0000–0002–9163–1670</w:t>
        </w:r>
      </w:hyperlink>
      <w:r w:rsidR="002B1FC3" w:rsidRPr="00973304">
        <w:rPr>
          <w:rStyle w:val="a9"/>
          <w:i/>
          <w:sz w:val="28"/>
          <w:szCs w:val="28"/>
          <w:shd w:val="clear" w:color="auto" w:fill="FFFFFF"/>
        </w:rPr>
        <w:t xml:space="preserve"> </w:t>
      </w:r>
    </w:p>
    <w:p w:rsidR="00007078" w:rsidRPr="00973304" w:rsidRDefault="00842814" w:rsidP="00007078">
      <w:pPr>
        <w:spacing w:line="360" w:lineRule="auto"/>
        <w:jc w:val="right"/>
        <w:rPr>
          <w:i/>
          <w:sz w:val="28"/>
          <w:szCs w:val="28"/>
        </w:rPr>
      </w:pPr>
      <w:r w:rsidRPr="00973304">
        <w:rPr>
          <w:i/>
          <w:sz w:val="28"/>
          <w:szCs w:val="28"/>
        </w:rPr>
        <w:t>PhD in Biological Sciences, professor, head of Department of Theory and Methods of Physical Education</w:t>
      </w:r>
      <w:r w:rsidRPr="00973304">
        <w:rPr>
          <w:i/>
          <w:sz w:val="28"/>
          <w:szCs w:val="28"/>
          <w:highlight w:val="white"/>
        </w:rPr>
        <w:t>,</w:t>
      </w:r>
      <w:r w:rsidR="00007078" w:rsidRPr="00973304">
        <w:rPr>
          <w:i/>
          <w:sz w:val="28"/>
          <w:szCs w:val="28"/>
        </w:rPr>
        <w:t xml:space="preserve">, </w:t>
      </w:r>
      <w:r w:rsidR="00AA4CDE" w:rsidRPr="00973304">
        <w:rPr>
          <w:i/>
          <w:sz w:val="28"/>
          <w:szCs w:val="28"/>
        </w:rPr>
        <w:t>Oleksandr Dovzhenko Hlukhiv national pedagogical university</w:t>
      </w:r>
    </w:p>
    <w:p w:rsidR="00007078" w:rsidRPr="00973304" w:rsidRDefault="00007078" w:rsidP="00007078">
      <w:pPr>
        <w:spacing w:line="360" w:lineRule="auto"/>
        <w:jc w:val="right"/>
        <w:rPr>
          <w:i/>
          <w:sz w:val="28"/>
          <w:szCs w:val="28"/>
        </w:rPr>
      </w:pPr>
      <w:r w:rsidRPr="00973304">
        <w:rPr>
          <w:i/>
          <w:sz w:val="28"/>
          <w:szCs w:val="28"/>
        </w:rPr>
        <w:t>(Glukhiv, Ukraine) E-mail: v.i.kurilova@gmail.com</w:t>
      </w:r>
    </w:p>
    <w:p w:rsidR="00AA4CDE" w:rsidRPr="00973304" w:rsidRDefault="00AA4CDE" w:rsidP="00AA4CDE">
      <w:pPr>
        <w:spacing w:line="360" w:lineRule="auto"/>
        <w:jc w:val="center"/>
        <w:rPr>
          <w:b/>
          <w:sz w:val="28"/>
          <w:szCs w:val="28"/>
        </w:rPr>
      </w:pPr>
      <w:r w:rsidRPr="00973304">
        <w:rPr>
          <w:b/>
          <w:sz w:val="28"/>
          <w:szCs w:val="28"/>
        </w:rPr>
        <w:t>TOURISM MEANS IN THE PHYSICAL EDUCATION OF SECONDARY SCHOOL AGE CHILDREN</w:t>
      </w:r>
    </w:p>
    <w:p w:rsidR="00AA4CDE" w:rsidRPr="00973304" w:rsidRDefault="00AA4CDE" w:rsidP="00EC01D9">
      <w:pPr>
        <w:pBdr>
          <w:top w:val="nil"/>
          <w:left w:val="nil"/>
          <w:bottom w:val="nil"/>
          <w:right w:val="nil"/>
          <w:between w:val="nil"/>
        </w:pBdr>
        <w:tabs>
          <w:tab w:val="left" w:pos="9356"/>
        </w:tabs>
        <w:spacing w:line="360" w:lineRule="auto"/>
        <w:ind w:firstLine="708"/>
        <w:jc w:val="both"/>
        <w:rPr>
          <w:i/>
          <w:color w:val="000000"/>
          <w:sz w:val="28"/>
          <w:szCs w:val="28"/>
        </w:rPr>
      </w:pPr>
      <w:r w:rsidRPr="00973304">
        <w:rPr>
          <w:i/>
          <w:sz w:val="28"/>
          <w:szCs w:val="28"/>
        </w:rPr>
        <w:t>The process of physical education in institutions of general secondary education overcomes the difficult path of transition to the New Ukrainian school.</w:t>
      </w:r>
      <w:r w:rsidRPr="00973304">
        <w:rPr>
          <w:i/>
          <w:color w:val="000000"/>
          <w:sz w:val="28"/>
          <w:szCs w:val="28"/>
        </w:rPr>
        <w:t xml:space="preserve"> </w:t>
      </w:r>
      <w:r w:rsidRPr="00973304">
        <w:rPr>
          <w:i/>
          <w:sz w:val="28"/>
          <w:szCs w:val="28"/>
        </w:rPr>
        <w:t>In the list of variable modules of the model program "Physical culture. 5-6 grades" there is no such variable module as tourism, which requires scientific substantiation of its inclusion in the model program for 7-9 grades of the New Ukrainian School.</w:t>
      </w:r>
    </w:p>
    <w:p w:rsidR="00AA4CDE" w:rsidRPr="00973304" w:rsidRDefault="00AA4CDE" w:rsidP="00EC01D9">
      <w:pPr>
        <w:pBdr>
          <w:top w:val="nil"/>
          <w:left w:val="nil"/>
          <w:bottom w:val="nil"/>
          <w:right w:val="nil"/>
          <w:between w:val="nil"/>
        </w:pBdr>
        <w:tabs>
          <w:tab w:val="left" w:pos="9356"/>
        </w:tabs>
        <w:spacing w:line="360" w:lineRule="auto"/>
        <w:ind w:firstLine="708"/>
        <w:jc w:val="both"/>
        <w:rPr>
          <w:i/>
          <w:color w:val="000000"/>
          <w:sz w:val="28"/>
          <w:szCs w:val="28"/>
        </w:rPr>
      </w:pPr>
      <w:r w:rsidRPr="00973304">
        <w:rPr>
          <w:i/>
          <w:sz w:val="28"/>
          <w:szCs w:val="28"/>
        </w:rPr>
        <w:t xml:space="preserve">The </w:t>
      </w:r>
      <w:r w:rsidR="00A53FAA" w:rsidRPr="00973304">
        <w:rPr>
          <w:b/>
          <w:i/>
          <w:sz w:val="28"/>
          <w:szCs w:val="28"/>
        </w:rPr>
        <w:t xml:space="preserve">article's </w:t>
      </w:r>
      <w:r w:rsidRPr="00973304">
        <w:rPr>
          <w:b/>
          <w:i/>
          <w:sz w:val="28"/>
          <w:szCs w:val="28"/>
        </w:rPr>
        <w:t>purpose of the study</w:t>
      </w:r>
      <w:r w:rsidRPr="00973304">
        <w:rPr>
          <w:b/>
          <w:i/>
          <w:color w:val="000000"/>
          <w:sz w:val="28"/>
          <w:szCs w:val="28"/>
        </w:rPr>
        <w:t xml:space="preserve"> </w:t>
      </w:r>
      <w:r w:rsidRPr="00973304">
        <w:rPr>
          <w:i/>
          <w:sz w:val="28"/>
          <w:szCs w:val="28"/>
        </w:rPr>
        <w:t>is to</w:t>
      </w:r>
      <w:r w:rsidRPr="00973304">
        <w:rPr>
          <w:i/>
          <w:color w:val="000000"/>
          <w:sz w:val="28"/>
          <w:szCs w:val="28"/>
        </w:rPr>
        <w:t xml:space="preserve"> </w:t>
      </w:r>
      <w:r w:rsidRPr="00973304">
        <w:rPr>
          <w:i/>
          <w:sz w:val="28"/>
          <w:szCs w:val="28"/>
        </w:rPr>
        <w:t>substantiate the effectiveness of the methodology for conducting physical education lessons according to the variable module "Tourism" for children of secondary school age (grade 7).</w:t>
      </w:r>
    </w:p>
    <w:p w:rsidR="00AA4CDE" w:rsidRPr="00973304" w:rsidRDefault="00AA4CDE" w:rsidP="00EC01D9">
      <w:pPr>
        <w:shd w:val="clear" w:color="auto" w:fill="FFFFFF"/>
        <w:spacing w:line="360" w:lineRule="auto"/>
        <w:ind w:firstLine="709"/>
        <w:jc w:val="both"/>
        <w:rPr>
          <w:i/>
          <w:sz w:val="28"/>
          <w:szCs w:val="28"/>
        </w:rPr>
      </w:pPr>
      <w:r w:rsidRPr="00973304">
        <w:rPr>
          <w:i/>
          <w:sz w:val="28"/>
          <w:szCs w:val="28"/>
        </w:rPr>
        <w:t xml:space="preserve">The research </w:t>
      </w:r>
      <w:r w:rsidRPr="00973304">
        <w:rPr>
          <w:b/>
          <w:i/>
          <w:sz w:val="28"/>
          <w:szCs w:val="28"/>
        </w:rPr>
        <w:t xml:space="preserve">methodology </w:t>
      </w:r>
      <w:r w:rsidRPr="00973304">
        <w:rPr>
          <w:i/>
          <w:sz w:val="28"/>
          <w:szCs w:val="28"/>
        </w:rPr>
        <w:t xml:space="preserve">is aimed at substantiating the expediency of using tourism means in the process of physical education of children of secondary school age at physical education lessons. The research used the following </w:t>
      </w:r>
      <w:r w:rsidRPr="00973304">
        <w:rPr>
          <w:i/>
          <w:sz w:val="28"/>
          <w:szCs w:val="28"/>
        </w:rPr>
        <w:lastRenderedPageBreak/>
        <w:t>methods: analysis and generalization of scientific and methodological literature data and work experience; pedagogical research methods (observation, experiment, testing); anthropometric psychological, sociological research methods; methods of mathematical statistics.</w:t>
      </w:r>
    </w:p>
    <w:p w:rsidR="00AA4CDE" w:rsidRPr="00973304" w:rsidRDefault="00AA4CDE" w:rsidP="00EC01D9">
      <w:pPr>
        <w:spacing w:line="360" w:lineRule="auto"/>
        <w:ind w:firstLine="709"/>
        <w:jc w:val="both"/>
        <w:rPr>
          <w:i/>
          <w:sz w:val="28"/>
          <w:szCs w:val="28"/>
        </w:rPr>
      </w:pPr>
      <w:r w:rsidRPr="00973304">
        <w:rPr>
          <w:i/>
          <w:sz w:val="28"/>
          <w:szCs w:val="28"/>
        </w:rPr>
        <w:t xml:space="preserve">The </w:t>
      </w:r>
      <w:r w:rsidRPr="00973304">
        <w:rPr>
          <w:b/>
          <w:i/>
          <w:sz w:val="28"/>
          <w:szCs w:val="28"/>
        </w:rPr>
        <w:t xml:space="preserve">scientific novelty </w:t>
      </w:r>
      <w:r w:rsidRPr="00973304">
        <w:rPr>
          <w:i/>
          <w:sz w:val="28"/>
          <w:szCs w:val="28"/>
        </w:rPr>
        <w:t>is in the development of a methodology for conducting physical education lessons according to the variable module Tourism in the 7th grade and in determining the influence of tourism means on the indicators of physical fitness, physical development, and psychoemotional state of children of secondary school age.</w:t>
      </w:r>
    </w:p>
    <w:p w:rsidR="00AA4CDE" w:rsidRPr="00973304" w:rsidRDefault="00AA4CDE" w:rsidP="00EC01D9">
      <w:pPr>
        <w:pBdr>
          <w:top w:val="nil"/>
          <w:left w:val="nil"/>
          <w:bottom w:val="nil"/>
          <w:right w:val="nil"/>
          <w:between w:val="nil"/>
        </w:pBdr>
        <w:tabs>
          <w:tab w:val="left" w:pos="9356"/>
        </w:tabs>
        <w:spacing w:line="360" w:lineRule="auto"/>
        <w:ind w:firstLine="709"/>
        <w:jc w:val="both"/>
        <w:rPr>
          <w:i/>
          <w:color w:val="000000"/>
          <w:sz w:val="28"/>
          <w:szCs w:val="28"/>
        </w:rPr>
      </w:pPr>
      <w:r w:rsidRPr="00973304">
        <w:rPr>
          <w:b/>
          <w:i/>
          <w:sz w:val="28"/>
          <w:szCs w:val="28"/>
        </w:rPr>
        <w:t>Conclusion</w:t>
      </w:r>
      <w:r w:rsidR="00A53FAA" w:rsidRPr="00973304">
        <w:rPr>
          <w:b/>
          <w:i/>
          <w:sz w:val="28"/>
          <w:szCs w:val="28"/>
        </w:rPr>
        <w:t>s</w:t>
      </w:r>
      <w:r w:rsidRPr="00973304">
        <w:rPr>
          <w:i/>
          <w:color w:val="000000"/>
          <w:sz w:val="28"/>
          <w:szCs w:val="28"/>
        </w:rPr>
        <w:t>.</w:t>
      </w:r>
      <w:r w:rsidRPr="00973304">
        <w:rPr>
          <w:i/>
          <w:color w:val="000000"/>
        </w:rPr>
        <w:t xml:space="preserve"> </w:t>
      </w:r>
      <w:r w:rsidRPr="00973304">
        <w:rPr>
          <w:i/>
          <w:sz w:val="28"/>
          <w:szCs w:val="28"/>
        </w:rPr>
        <w:t>There is positive influence of tourism on the psycho-emotional state, physical development, and indicators of physical fitness, which were used in the variable module "Tourism" in physical education lessons in 7th grade. This provision allows to state the expediency of including tourism in the list of variable components of the model curriculum "Physical Culture. Grades 7-9 ”of the New Ukrainian School.</w:t>
      </w:r>
    </w:p>
    <w:p w:rsidR="00AA4CDE" w:rsidRPr="00973304" w:rsidRDefault="00AA4CDE" w:rsidP="00EC01D9">
      <w:pPr>
        <w:pBdr>
          <w:top w:val="nil"/>
          <w:left w:val="nil"/>
          <w:bottom w:val="nil"/>
          <w:right w:val="nil"/>
          <w:between w:val="nil"/>
        </w:pBdr>
        <w:spacing w:line="360" w:lineRule="auto"/>
        <w:ind w:right="6" w:firstLine="709"/>
        <w:jc w:val="both"/>
        <w:rPr>
          <w:i/>
          <w:color w:val="000000"/>
          <w:sz w:val="28"/>
          <w:szCs w:val="28"/>
        </w:rPr>
      </w:pPr>
      <w:r w:rsidRPr="00973304">
        <w:rPr>
          <w:b/>
          <w:i/>
          <w:sz w:val="28"/>
          <w:szCs w:val="28"/>
        </w:rPr>
        <w:t>Keywords</w:t>
      </w:r>
      <w:r w:rsidRPr="00973304">
        <w:rPr>
          <w:b/>
          <w:i/>
          <w:color w:val="000000"/>
          <w:sz w:val="28"/>
          <w:szCs w:val="28"/>
        </w:rPr>
        <w:t>:</w:t>
      </w:r>
      <w:r w:rsidRPr="00973304">
        <w:rPr>
          <w:i/>
          <w:color w:val="000000"/>
          <w:sz w:val="28"/>
          <w:szCs w:val="28"/>
        </w:rPr>
        <w:t xml:space="preserve"> </w:t>
      </w:r>
      <w:r w:rsidRPr="00973304">
        <w:rPr>
          <w:i/>
          <w:sz w:val="28"/>
          <w:szCs w:val="28"/>
        </w:rPr>
        <w:t>physical education</w:t>
      </w:r>
      <w:r w:rsidRPr="00973304">
        <w:rPr>
          <w:i/>
          <w:color w:val="000000"/>
          <w:sz w:val="28"/>
          <w:szCs w:val="28"/>
        </w:rPr>
        <w:t xml:space="preserve">, </w:t>
      </w:r>
      <w:r w:rsidRPr="00973304">
        <w:rPr>
          <w:i/>
          <w:sz w:val="28"/>
          <w:szCs w:val="28"/>
        </w:rPr>
        <w:t>variable module</w:t>
      </w:r>
      <w:r w:rsidRPr="00973304">
        <w:rPr>
          <w:i/>
          <w:color w:val="000000"/>
          <w:sz w:val="28"/>
          <w:szCs w:val="28"/>
        </w:rPr>
        <w:t xml:space="preserve">, </w:t>
      </w:r>
      <w:r w:rsidRPr="00973304">
        <w:rPr>
          <w:i/>
          <w:sz w:val="28"/>
          <w:szCs w:val="28"/>
        </w:rPr>
        <w:t>tourism</w:t>
      </w:r>
      <w:r w:rsidRPr="00973304">
        <w:rPr>
          <w:i/>
          <w:color w:val="000000"/>
          <w:sz w:val="28"/>
          <w:szCs w:val="28"/>
        </w:rPr>
        <w:t xml:space="preserve">, </w:t>
      </w:r>
      <w:r w:rsidRPr="00973304">
        <w:rPr>
          <w:i/>
          <w:sz w:val="28"/>
          <w:szCs w:val="28"/>
        </w:rPr>
        <w:t>middle school children.</w:t>
      </w:r>
    </w:p>
    <w:p w:rsidR="00EC01D9" w:rsidRPr="00973304" w:rsidRDefault="00EC01D9">
      <w:pPr>
        <w:widowControl/>
        <w:autoSpaceDE/>
        <w:autoSpaceDN/>
        <w:adjustRightInd/>
        <w:spacing w:after="200" w:line="276" w:lineRule="auto"/>
        <w:rPr>
          <w:i/>
          <w:sz w:val="28"/>
          <w:szCs w:val="28"/>
        </w:rPr>
      </w:pPr>
      <w:r w:rsidRPr="00973304">
        <w:rPr>
          <w:i/>
          <w:sz w:val="28"/>
          <w:szCs w:val="28"/>
        </w:rPr>
        <w:br w:type="page"/>
      </w:r>
      <w:bookmarkStart w:id="0" w:name="_GoBack"/>
      <w:bookmarkEnd w:id="0"/>
    </w:p>
    <w:sectPr w:rsidR="00EC01D9" w:rsidRPr="009733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50" w:rsidRDefault="00EA3B50" w:rsidP="00BA12FC">
      <w:r>
        <w:separator/>
      </w:r>
    </w:p>
  </w:endnote>
  <w:endnote w:type="continuationSeparator" w:id="0">
    <w:p w:rsidR="00EA3B50" w:rsidRDefault="00EA3B50" w:rsidP="00BA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50" w:rsidRDefault="00EA3B50" w:rsidP="00BA12FC">
      <w:r>
        <w:separator/>
      </w:r>
    </w:p>
  </w:footnote>
  <w:footnote w:type="continuationSeparator" w:id="0">
    <w:p w:rsidR="00EA3B50" w:rsidRDefault="00EA3B50" w:rsidP="00BA1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C7A"/>
    <w:multiLevelType w:val="hybridMultilevel"/>
    <w:tmpl w:val="0818B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46733"/>
    <w:multiLevelType w:val="hybridMultilevel"/>
    <w:tmpl w:val="D5CA5BBE"/>
    <w:lvl w:ilvl="0" w:tplc="0419000F">
      <w:start w:val="1"/>
      <w:numFmt w:val="decimal"/>
      <w:lvlText w:val="%1."/>
      <w:lvlJc w:val="left"/>
      <w:pPr>
        <w:ind w:left="1328" w:hanging="360"/>
      </w:p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2" w15:restartNumberingAfterBreak="0">
    <w:nsid w:val="1E3C28A3"/>
    <w:multiLevelType w:val="hybridMultilevel"/>
    <w:tmpl w:val="45A67F2A"/>
    <w:lvl w:ilvl="0" w:tplc="FBA82552">
      <w:start w:val="1"/>
      <w:numFmt w:val="decimal"/>
      <w:lvlText w:val="%1."/>
      <w:lvlJc w:val="left"/>
      <w:pPr>
        <w:ind w:left="1810" w:hanging="281"/>
      </w:pPr>
      <w:rPr>
        <w:rFonts w:ascii="Times New Roman" w:eastAsia="Times New Roman" w:hAnsi="Times New Roman" w:cs="Times New Roman" w:hint="default"/>
        <w:i w:val="0"/>
        <w:spacing w:val="0"/>
        <w:w w:val="100"/>
        <w:sz w:val="28"/>
        <w:szCs w:val="24"/>
      </w:rPr>
    </w:lvl>
    <w:lvl w:ilvl="1" w:tplc="E8C21AF2">
      <w:numFmt w:val="bullet"/>
      <w:lvlText w:val="•"/>
      <w:lvlJc w:val="left"/>
      <w:pPr>
        <w:ind w:left="2728" w:hanging="281"/>
      </w:pPr>
      <w:rPr>
        <w:rFonts w:hint="default"/>
      </w:rPr>
    </w:lvl>
    <w:lvl w:ilvl="2" w:tplc="3D705BD6">
      <w:numFmt w:val="bullet"/>
      <w:lvlText w:val="•"/>
      <w:lvlJc w:val="left"/>
      <w:pPr>
        <w:ind w:left="3636" w:hanging="281"/>
      </w:pPr>
      <w:rPr>
        <w:rFonts w:hint="default"/>
      </w:rPr>
    </w:lvl>
    <w:lvl w:ilvl="3" w:tplc="865034B8">
      <w:numFmt w:val="bullet"/>
      <w:lvlText w:val="•"/>
      <w:lvlJc w:val="left"/>
      <w:pPr>
        <w:ind w:left="4544" w:hanging="281"/>
      </w:pPr>
      <w:rPr>
        <w:rFonts w:hint="default"/>
      </w:rPr>
    </w:lvl>
    <w:lvl w:ilvl="4" w:tplc="ED0C9084">
      <w:numFmt w:val="bullet"/>
      <w:lvlText w:val="•"/>
      <w:lvlJc w:val="left"/>
      <w:pPr>
        <w:ind w:left="5452" w:hanging="281"/>
      </w:pPr>
      <w:rPr>
        <w:rFonts w:hint="default"/>
      </w:rPr>
    </w:lvl>
    <w:lvl w:ilvl="5" w:tplc="A9304752">
      <w:numFmt w:val="bullet"/>
      <w:lvlText w:val="•"/>
      <w:lvlJc w:val="left"/>
      <w:pPr>
        <w:ind w:left="6360" w:hanging="281"/>
      </w:pPr>
      <w:rPr>
        <w:rFonts w:hint="default"/>
      </w:rPr>
    </w:lvl>
    <w:lvl w:ilvl="6" w:tplc="7A1AB526">
      <w:numFmt w:val="bullet"/>
      <w:lvlText w:val="•"/>
      <w:lvlJc w:val="left"/>
      <w:pPr>
        <w:ind w:left="7268" w:hanging="281"/>
      </w:pPr>
      <w:rPr>
        <w:rFonts w:hint="default"/>
      </w:rPr>
    </w:lvl>
    <w:lvl w:ilvl="7" w:tplc="FA66E37C">
      <w:numFmt w:val="bullet"/>
      <w:lvlText w:val="•"/>
      <w:lvlJc w:val="left"/>
      <w:pPr>
        <w:ind w:left="8176" w:hanging="281"/>
      </w:pPr>
      <w:rPr>
        <w:rFonts w:hint="default"/>
      </w:rPr>
    </w:lvl>
    <w:lvl w:ilvl="8" w:tplc="B2748122">
      <w:numFmt w:val="bullet"/>
      <w:lvlText w:val="•"/>
      <w:lvlJc w:val="left"/>
      <w:pPr>
        <w:ind w:left="9084" w:hanging="281"/>
      </w:pPr>
      <w:rPr>
        <w:rFonts w:hint="default"/>
      </w:rPr>
    </w:lvl>
  </w:abstractNum>
  <w:abstractNum w:abstractNumId="3" w15:restartNumberingAfterBreak="0">
    <w:nsid w:val="26DE5952"/>
    <w:multiLevelType w:val="hybridMultilevel"/>
    <w:tmpl w:val="F01E44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7AA65FC"/>
    <w:multiLevelType w:val="multilevel"/>
    <w:tmpl w:val="198EE4DE"/>
    <w:lvl w:ilvl="0">
      <w:start w:val="1"/>
      <w:numFmt w:val="decimal"/>
      <w:lvlText w:val="%1."/>
      <w:lvlJc w:val="left"/>
      <w:pPr>
        <w:ind w:left="821" w:hanging="360"/>
      </w:pPr>
      <w:rPr>
        <w:rFonts w:hint="default"/>
        <w:i w:val="0"/>
      </w:rPr>
    </w:lvl>
    <w:lvl w:ilvl="1">
      <w:start w:val="3"/>
      <w:numFmt w:val="decimal"/>
      <w:isLgl/>
      <w:lvlText w:val="%1.%2."/>
      <w:lvlJc w:val="left"/>
      <w:pPr>
        <w:ind w:left="1541" w:hanging="720"/>
      </w:pPr>
      <w:rPr>
        <w:rFonts w:hint="default"/>
      </w:rPr>
    </w:lvl>
    <w:lvl w:ilvl="2">
      <w:start w:val="1"/>
      <w:numFmt w:val="decimal"/>
      <w:isLgl/>
      <w:lvlText w:val="%1.%2.%3."/>
      <w:lvlJc w:val="left"/>
      <w:pPr>
        <w:ind w:left="1901" w:hanging="720"/>
      </w:pPr>
      <w:rPr>
        <w:rFonts w:hint="default"/>
      </w:rPr>
    </w:lvl>
    <w:lvl w:ilvl="3">
      <w:start w:val="1"/>
      <w:numFmt w:val="decimal"/>
      <w:isLgl/>
      <w:lvlText w:val="%1.%2.%3.%4."/>
      <w:lvlJc w:val="left"/>
      <w:pPr>
        <w:ind w:left="2621" w:hanging="1080"/>
      </w:pPr>
      <w:rPr>
        <w:rFonts w:hint="default"/>
      </w:rPr>
    </w:lvl>
    <w:lvl w:ilvl="4">
      <w:start w:val="1"/>
      <w:numFmt w:val="decimal"/>
      <w:isLgl/>
      <w:lvlText w:val="%1.%2.%3.%4.%5."/>
      <w:lvlJc w:val="left"/>
      <w:pPr>
        <w:ind w:left="2981" w:hanging="1080"/>
      </w:pPr>
      <w:rPr>
        <w:rFonts w:hint="default"/>
      </w:rPr>
    </w:lvl>
    <w:lvl w:ilvl="5">
      <w:start w:val="1"/>
      <w:numFmt w:val="decimal"/>
      <w:isLgl/>
      <w:lvlText w:val="%1.%2.%3.%4.%5.%6."/>
      <w:lvlJc w:val="left"/>
      <w:pPr>
        <w:ind w:left="3701" w:hanging="1440"/>
      </w:pPr>
      <w:rPr>
        <w:rFonts w:hint="default"/>
      </w:rPr>
    </w:lvl>
    <w:lvl w:ilvl="6">
      <w:start w:val="1"/>
      <w:numFmt w:val="decimal"/>
      <w:isLgl/>
      <w:lvlText w:val="%1.%2.%3.%4.%5.%6.%7."/>
      <w:lvlJc w:val="left"/>
      <w:pPr>
        <w:ind w:left="4421" w:hanging="1800"/>
      </w:pPr>
      <w:rPr>
        <w:rFonts w:hint="default"/>
      </w:rPr>
    </w:lvl>
    <w:lvl w:ilvl="7">
      <w:start w:val="1"/>
      <w:numFmt w:val="decimal"/>
      <w:isLgl/>
      <w:lvlText w:val="%1.%2.%3.%4.%5.%6.%7.%8."/>
      <w:lvlJc w:val="left"/>
      <w:pPr>
        <w:ind w:left="4781" w:hanging="1800"/>
      </w:pPr>
      <w:rPr>
        <w:rFonts w:hint="default"/>
      </w:rPr>
    </w:lvl>
    <w:lvl w:ilvl="8">
      <w:start w:val="1"/>
      <w:numFmt w:val="decimal"/>
      <w:isLgl/>
      <w:lvlText w:val="%1.%2.%3.%4.%5.%6.%7.%8.%9."/>
      <w:lvlJc w:val="left"/>
      <w:pPr>
        <w:ind w:left="5501" w:hanging="2160"/>
      </w:pPr>
      <w:rPr>
        <w:rFonts w:hint="default"/>
      </w:rPr>
    </w:lvl>
  </w:abstractNum>
  <w:abstractNum w:abstractNumId="5" w15:restartNumberingAfterBreak="0">
    <w:nsid w:val="28F15B13"/>
    <w:multiLevelType w:val="hybridMultilevel"/>
    <w:tmpl w:val="B8D07116"/>
    <w:lvl w:ilvl="0" w:tplc="E1AC364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F34B59"/>
    <w:multiLevelType w:val="hybridMultilevel"/>
    <w:tmpl w:val="4B7C3FC2"/>
    <w:lvl w:ilvl="0" w:tplc="6FA45A32">
      <w:start w:val="1"/>
      <w:numFmt w:val="decimal"/>
      <w:lvlText w:val="%1."/>
      <w:lvlJc w:val="left"/>
      <w:pPr>
        <w:ind w:left="681" w:hanging="358"/>
      </w:pPr>
      <w:rPr>
        <w:rFonts w:hint="default"/>
        <w:b w:val="0"/>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201F54"/>
    <w:multiLevelType w:val="hybridMultilevel"/>
    <w:tmpl w:val="192863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7F6357B"/>
    <w:multiLevelType w:val="hybridMultilevel"/>
    <w:tmpl w:val="E38E6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3A451C7"/>
    <w:multiLevelType w:val="hybridMultilevel"/>
    <w:tmpl w:val="27B0EA9E"/>
    <w:lvl w:ilvl="0" w:tplc="C944BC0E">
      <w:start w:val="1"/>
      <w:numFmt w:val="decimal"/>
      <w:lvlText w:val="%1."/>
      <w:lvlJc w:val="left"/>
      <w:pPr>
        <w:ind w:left="928"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9"/>
  </w:num>
  <w:num w:numId="6">
    <w:abstractNumId w:val="5"/>
  </w:num>
  <w:num w:numId="7">
    <w:abstractNumId w:val="1"/>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6B"/>
    <w:rsid w:val="00007078"/>
    <w:rsid w:val="00097D52"/>
    <w:rsid w:val="000D328C"/>
    <w:rsid w:val="000D516F"/>
    <w:rsid w:val="001158F1"/>
    <w:rsid w:val="00130A41"/>
    <w:rsid w:val="0014333B"/>
    <w:rsid w:val="00165240"/>
    <w:rsid w:val="00170834"/>
    <w:rsid w:val="001B1A85"/>
    <w:rsid w:val="001C1308"/>
    <w:rsid w:val="001E0B11"/>
    <w:rsid w:val="001F002D"/>
    <w:rsid w:val="00223857"/>
    <w:rsid w:val="00231BD4"/>
    <w:rsid w:val="00244C94"/>
    <w:rsid w:val="00246C33"/>
    <w:rsid w:val="0024723E"/>
    <w:rsid w:val="00266159"/>
    <w:rsid w:val="002B1FC3"/>
    <w:rsid w:val="002B5695"/>
    <w:rsid w:val="002C1BFD"/>
    <w:rsid w:val="002F4C53"/>
    <w:rsid w:val="003058B0"/>
    <w:rsid w:val="00307DF9"/>
    <w:rsid w:val="00314A24"/>
    <w:rsid w:val="0031604C"/>
    <w:rsid w:val="00341AF5"/>
    <w:rsid w:val="00346976"/>
    <w:rsid w:val="00351C21"/>
    <w:rsid w:val="00355E80"/>
    <w:rsid w:val="00376121"/>
    <w:rsid w:val="00385816"/>
    <w:rsid w:val="003879E2"/>
    <w:rsid w:val="00392856"/>
    <w:rsid w:val="003F20F1"/>
    <w:rsid w:val="0040092D"/>
    <w:rsid w:val="00412B48"/>
    <w:rsid w:val="004224B4"/>
    <w:rsid w:val="0046121D"/>
    <w:rsid w:val="0047296E"/>
    <w:rsid w:val="00475290"/>
    <w:rsid w:val="004762F7"/>
    <w:rsid w:val="004860B6"/>
    <w:rsid w:val="00491D1C"/>
    <w:rsid w:val="004956F8"/>
    <w:rsid w:val="00496C1C"/>
    <w:rsid w:val="004C1052"/>
    <w:rsid w:val="004D0A6F"/>
    <w:rsid w:val="00514466"/>
    <w:rsid w:val="00532678"/>
    <w:rsid w:val="0056314D"/>
    <w:rsid w:val="00581915"/>
    <w:rsid w:val="005D5F6C"/>
    <w:rsid w:val="006007A5"/>
    <w:rsid w:val="006044C9"/>
    <w:rsid w:val="00661F6B"/>
    <w:rsid w:val="00670DCE"/>
    <w:rsid w:val="00677D5D"/>
    <w:rsid w:val="006A008E"/>
    <w:rsid w:val="0070539D"/>
    <w:rsid w:val="007222B7"/>
    <w:rsid w:val="00746DB5"/>
    <w:rsid w:val="00746E4B"/>
    <w:rsid w:val="00756DDD"/>
    <w:rsid w:val="00765563"/>
    <w:rsid w:val="007D7A4B"/>
    <w:rsid w:val="007F0E51"/>
    <w:rsid w:val="007F13B1"/>
    <w:rsid w:val="007F4779"/>
    <w:rsid w:val="00816CBF"/>
    <w:rsid w:val="00833201"/>
    <w:rsid w:val="00842814"/>
    <w:rsid w:val="0086453D"/>
    <w:rsid w:val="0089255A"/>
    <w:rsid w:val="00897C91"/>
    <w:rsid w:val="008A2E0A"/>
    <w:rsid w:val="008C634B"/>
    <w:rsid w:val="00932779"/>
    <w:rsid w:val="009646CA"/>
    <w:rsid w:val="00973304"/>
    <w:rsid w:val="009A02E0"/>
    <w:rsid w:val="009B4D39"/>
    <w:rsid w:val="009D258E"/>
    <w:rsid w:val="00A1675E"/>
    <w:rsid w:val="00A448BB"/>
    <w:rsid w:val="00A5347A"/>
    <w:rsid w:val="00A53FAA"/>
    <w:rsid w:val="00A613A7"/>
    <w:rsid w:val="00AA4CDE"/>
    <w:rsid w:val="00AD54EA"/>
    <w:rsid w:val="00AE0CC0"/>
    <w:rsid w:val="00B13DA5"/>
    <w:rsid w:val="00B5015A"/>
    <w:rsid w:val="00B5518C"/>
    <w:rsid w:val="00B65579"/>
    <w:rsid w:val="00B72DE7"/>
    <w:rsid w:val="00B8476F"/>
    <w:rsid w:val="00B942FC"/>
    <w:rsid w:val="00BA12FC"/>
    <w:rsid w:val="00BC4499"/>
    <w:rsid w:val="00BD531B"/>
    <w:rsid w:val="00BD7C86"/>
    <w:rsid w:val="00BE7496"/>
    <w:rsid w:val="00BF578D"/>
    <w:rsid w:val="00C06F26"/>
    <w:rsid w:val="00C262FC"/>
    <w:rsid w:val="00C3382C"/>
    <w:rsid w:val="00C43EA8"/>
    <w:rsid w:val="00C50694"/>
    <w:rsid w:val="00C80E0D"/>
    <w:rsid w:val="00CA20A6"/>
    <w:rsid w:val="00CC2969"/>
    <w:rsid w:val="00CD1B5A"/>
    <w:rsid w:val="00CE03D6"/>
    <w:rsid w:val="00CE1A45"/>
    <w:rsid w:val="00CE5B2F"/>
    <w:rsid w:val="00CE78F3"/>
    <w:rsid w:val="00D07C82"/>
    <w:rsid w:val="00D255C7"/>
    <w:rsid w:val="00D36687"/>
    <w:rsid w:val="00D55F7B"/>
    <w:rsid w:val="00D57389"/>
    <w:rsid w:val="00D60FEE"/>
    <w:rsid w:val="00D62DCA"/>
    <w:rsid w:val="00D81D2D"/>
    <w:rsid w:val="00D95DFB"/>
    <w:rsid w:val="00DA0703"/>
    <w:rsid w:val="00DA10E5"/>
    <w:rsid w:val="00DC0509"/>
    <w:rsid w:val="00DE02DA"/>
    <w:rsid w:val="00E23C1A"/>
    <w:rsid w:val="00E56471"/>
    <w:rsid w:val="00E66194"/>
    <w:rsid w:val="00E670D7"/>
    <w:rsid w:val="00E728F7"/>
    <w:rsid w:val="00E9271F"/>
    <w:rsid w:val="00EA3B50"/>
    <w:rsid w:val="00EC01D9"/>
    <w:rsid w:val="00EC2941"/>
    <w:rsid w:val="00EE75A5"/>
    <w:rsid w:val="00EF6EAB"/>
    <w:rsid w:val="00F112ED"/>
    <w:rsid w:val="00F17073"/>
    <w:rsid w:val="00F4605F"/>
    <w:rsid w:val="00F61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9B4D8BA-7D1E-4850-87DC-3FB7EFAB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F6B"/>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661F6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1F6B"/>
    <w:pPr>
      <w:spacing w:after="120"/>
    </w:pPr>
  </w:style>
  <w:style w:type="character" w:customStyle="1" w:styleId="a4">
    <w:name w:val="Основной текст Знак"/>
    <w:basedOn w:val="a0"/>
    <w:link w:val="a3"/>
    <w:rsid w:val="00661F6B"/>
    <w:rPr>
      <w:rFonts w:ascii="Times New Roman" w:eastAsia="Times New Roman" w:hAnsi="Times New Roman" w:cs="Times New Roman"/>
      <w:sz w:val="20"/>
      <w:szCs w:val="20"/>
      <w:lang w:val="uk-UA" w:eastAsia="uk-UA"/>
    </w:rPr>
  </w:style>
  <w:style w:type="table" w:styleId="a5">
    <w:name w:val="Table Grid"/>
    <w:basedOn w:val="a1"/>
    <w:uiPriority w:val="59"/>
    <w:rsid w:val="00661F6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661F6B"/>
    <w:rPr>
      <w:rFonts w:ascii="Tahoma" w:hAnsi="Tahoma" w:cs="Tahoma"/>
      <w:sz w:val="16"/>
      <w:szCs w:val="16"/>
    </w:rPr>
  </w:style>
  <w:style w:type="character" w:customStyle="1" w:styleId="a7">
    <w:name w:val="Текст выноски Знак"/>
    <w:basedOn w:val="a0"/>
    <w:link w:val="a6"/>
    <w:uiPriority w:val="99"/>
    <w:semiHidden/>
    <w:rsid w:val="00661F6B"/>
    <w:rPr>
      <w:rFonts w:ascii="Tahoma" w:eastAsia="Times New Roman" w:hAnsi="Tahoma" w:cs="Tahoma"/>
      <w:sz w:val="16"/>
      <w:szCs w:val="16"/>
      <w:lang w:val="uk-UA" w:eastAsia="uk-UA"/>
    </w:rPr>
  </w:style>
  <w:style w:type="character" w:customStyle="1" w:styleId="10">
    <w:name w:val="Заголовок 1 Знак"/>
    <w:basedOn w:val="a0"/>
    <w:link w:val="1"/>
    <w:rsid w:val="00661F6B"/>
    <w:rPr>
      <w:rFonts w:ascii="Arial" w:eastAsia="Times New Roman" w:hAnsi="Arial" w:cs="Arial"/>
      <w:b/>
      <w:bCs/>
      <w:kern w:val="32"/>
      <w:sz w:val="32"/>
      <w:szCs w:val="32"/>
      <w:lang w:val="uk-UA" w:eastAsia="uk-UA"/>
    </w:rPr>
  </w:style>
  <w:style w:type="paragraph" w:customStyle="1" w:styleId="11">
    <w:name w:val="Абзац списка1"/>
    <w:basedOn w:val="a"/>
    <w:rsid w:val="00661F6B"/>
    <w:pPr>
      <w:widowControl/>
      <w:autoSpaceDE/>
      <w:autoSpaceDN/>
      <w:adjustRightInd/>
      <w:ind w:left="681" w:right="840" w:firstLine="852"/>
      <w:jc w:val="both"/>
    </w:pPr>
    <w:rPr>
      <w:rFonts w:eastAsia="Calibri"/>
      <w:sz w:val="22"/>
      <w:szCs w:val="22"/>
      <w:lang w:val="en-US" w:eastAsia="en-US"/>
    </w:rPr>
  </w:style>
  <w:style w:type="paragraph" w:styleId="a8">
    <w:name w:val="List Paragraph"/>
    <w:basedOn w:val="a"/>
    <w:uiPriority w:val="34"/>
    <w:qFormat/>
    <w:rsid w:val="00661F6B"/>
    <w:pPr>
      <w:ind w:left="720"/>
      <w:contextualSpacing/>
    </w:pPr>
  </w:style>
  <w:style w:type="paragraph" w:customStyle="1" w:styleId="2">
    <w:name w:val="Абзац списка2"/>
    <w:basedOn w:val="a"/>
    <w:rsid w:val="00661F6B"/>
    <w:pPr>
      <w:widowControl/>
      <w:autoSpaceDE/>
      <w:autoSpaceDN/>
      <w:adjustRightInd/>
      <w:ind w:left="681" w:right="840" w:firstLine="852"/>
      <w:jc w:val="both"/>
    </w:pPr>
    <w:rPr>
      <w:rFonts w:eastAsia="Calibri"/>
      <w:sz w:val="22"/>
      <w:szCs w:val="22"/>
      <w:lang w:val="en-US" w:eastAsia="en-US"/>
    </w:rPr>
  </w:style>
  <w:style w:type="character" w:styleId="a9">
    <w:name w:val="Hyperlink"/>
    <w:rsid w:val="00376121"/>
    <w:rPr>
      <w:rFonts w:cs="Times New Roman"/>
      <w:color w:val="0000FF"/>
      <w:u w:val="single"/>
    </w:rPr>
  </w:style>
  <w:style w:type="paragraph" w:customStyle="1" w:styleId="3">
    <w:name w:val="Абзац списка3"/>
    <w:basedOn w:val="a"/>
    <w:rsid w:val="008C634B"/>
    <w:pPr>
      <w:widowControl/>
      <w:autoSpaceDE/>
      <w:autoSpaceDN/>
      <w:adjustRightInd/>
      <w:ind w:left="681" w:right="840" w:firstLine="852"/>
      <w:jc w:val="both"/>
    </w:pPr>
    <w:rPr>
      <w:rFonts w:eastAsia="Calibri"/>
      <w:sz w:val="22"/>
      <w:szCs w:val="22"/>
      <w:lang w:val="en-US" w:eastAsia="en-US"/>
    </w:rPr>
  </w:style>
  <w:style w:type="paragraph" w:styleId="aa">
    <w:name w:val="Body Text Indent"/>
    <w:basedOn w:val="a"/>
    <w:link w:val="ab"/>
    <w:uiPriority w:val="99"/>
    <w:semiHidden/>
    <w:unhideWhenUsed/>
    <w:rsid w:val="00581915"/>
    <w:pPr>
      <w:spacing w:after="120"/>
      <w:ind w:left="283"/>
    </w:pPr>
  </w:style>
  <w:style w:type="character" w:customStyle="1" w:styleId="ab">
    <w:name w:val="Основной текст с отступом Знак"/>
    <w:basedOn w:val="a0"/>
    <w:link w:val="aa"/>
    <w:uiPriority w:val="99"/>
    <w:semiHidden/>
    <w:rsid w:val="00581915"/>
    <w:rPr>
      <w:rFonts w:ascii="Times New Roman" w:eastAsia="Times New Roman" w:hAnsi="Times New Roman" w:cs="Times New Roman"/>
      <w:sz w:val="20"/>
      <w:szCs w:val="20"/>
      <w:lang w:val="uk-UA" w:eastAsia="uk-UA"/>
    </w:rPr>
  </w:style>
  <w:style w:type="character" w:customStyle="1" w:styleId="fontstyle01">
    <w:name w:val="fontstyle01"/>
    <w:basedOn w:val="a0"/>
    <w:rsid w:val="0056314D"/>
    <w:rPr>
      <w:rFonts w:ascii="Times New Roman" w:hAnsi="Times New Roman" w:cs="Times New Roman" w:hint="default"/>
      <w:b/>
      <w:bCs/>
      <w:i w:val="0"/>
      <w:iCs w:val="0"/>
      <w:color w:val="000000"/>
      <w:sz w:val="24"/>
      <w:szCs w:val="24"/>
    </w:rPr>
  </w:style>
  <w:style w:type="character" w:customStyle="1" w:styleId="fontstyle21">
    <w:name w:val="fontstyle21"/>
    <w:basedOn w:val="a0"/>
    <w:rsid w:val="0056314D"/>
    <w:rPr>
      <w:rFonts w:ascii="Times New Roman" w:hAnsi="Times New Roman" w:cs="Times New Roman" w:hint="default"/>
      <w:b w:val="0"/>
      <w:bCs w:val="0"/>
      <w:i w:val="0"/>
      <w:iCs w:val="0"/>
      <w:color w:val="000000"/>
      <w:sz w:val="24"/>
      <w:szCs w:val="24"/>
    </w:rPr>
  </w:style>
  <w:style w:type="character" w:styleId="ac">
    <w:name w:val="FollowedHyperlink"/>
    <w:basedOn w:val="a0"/>
    <w:uiPriority w:val="99"/>
    <w:semiHidden/>
    <w:unhideWhenUsed/>
    <w:rsid w:val="00491D1C"/>
    <w:rPr>
      <w:color w:val="800080" w:themeColor="followedHyperlink"/>
      <w:u w:val="single"/>
    </w:rPr>
  </w:style>
  <w:style w:type="paragraph" w:styleId="ad">
    <w:name w:val="endnote text"/>
    <w:basedOn w:val="a"/>
    <w:link w:val="ae"/>
    <w:uiPriority w:val="99"/>
    <w:semiHidden/>
    <w:unhideWhenUsed/>
    <w:rsid w:val="00BA12FC"/>
  </w:style>
  <w:style w:type="character" w:customStyle="1" w:styleId="ae">
    <w:name w:val="Текст концевой сноски Знак"/>
    <w:basedOn w:val="a0"/>
    <w:link w:val="ad"/>
    <w:uiPriority w:val="99"/>
    <w:semiHidden/>
    <w:rsid w:val="00BA12FC"/>
    <w:rPr>
      <w:rFonts w:ascii="Times New Roman" w:eastAsia="Times New Roman" w:hAnsi="Times New Roman" w:cs="Times New Roman"/>
      <w:sz w:val="20"/>
      <w:szCs w:val="20"/>
      <w:lang w:val="uk-UA" w:eastAsia="uk-UA"/>
    </w:rPr>
  </w:style>
  <w:style w:type="character" w:styleId="af">
    <w:name w:val="endnote reference"/>
    <w:basedOn w:val="a0"/>
    <w:uiPriority w:val="99"/>
    <w:semiHidden/>
    <w:unhideWhenUsed/>
    <w:rsid w:val="00BA12FC"/>
    <w:rPr>
      <w:vertAlign w:val="superscript"/>
    </w:rPr>
  </w:style>
  <w:style w:type="paragraph" w:customStyle="1" w:styleId="af0">
    <w:name w:val="Знак"/>
    <w:basedOn w:val="a"/>
    <w:rsid w:val="00CA20A6"/>
    <w:pPr>
      <w:widowControl/>
      <w:autoSpaceDE/>
      <w:autoSpaceDN/>
      <w:adjustRightInd/>
    </w:pPr>
    <w:rPr>
      <w:rFonts w:ascii="Verdana" w:hAnsi="Verdana" w:cs="Verdana"/>
      <w:lang w:val="en-US" w:eastAsia="en-US"/>
    </w:rPr>
  </w:style>
  <w:style w:type="paragraph" w:customStyle="1" w:styleId="Default">
    <w:name w:val="Default"/>
    <w:rsid w:val="00EC01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4258">
      <w:bodyDiv w:val="1"/>
      <w:marLeft w:val="0"/>
      <w:marRight w:val="0"/>
      <w:marTop w:val="0"/>
      <w:marBottom w:val="0"/>
      <w:divBdr>
        <w:top w:val="none" w:sz="0" w:space="0" w:color="auto"/>
        <w:left w:val="none" w:sz="0" w:space="0" w:color="auto"/>
        <w:bottom w:val="none" w:sz="0" w:space="0" w:color="auto"/>
        <w:right w:val="none" w:sz="0" w:space="0" w:color="auto"/>
      </w:divBdr>
    </w:div>
    <w:div w:id="61805274">
      <w:bodyDiv w:val="1"/>
      <w:marLeft w:val="0"/>
      <w:marRight w:val="0"/>
      <w:marTop w:val="0"/>
      <w:marBottom w:val="0"/>
      <w:divBdr>
        <w:top w:val="none" w:sz="0" w:space="0" w:color="auto"/>
        <w:left w:val="none" w:sz="0" w:space="0" w:color="auto"/>
        <w:bottom w:val="none" w:sz="0" w:space="0" w:color="auto"/>
        <w:right w:val="none" w:sz="0" w:space="0" w:color="auto"/>
      </w:divBdr>
    </w:div>
    <w:div w:id="591668695">
      <w:bodyDiv w:val="1"/>
      <w:marLeft w:val="0"/>
      <w:marRight w:val="0"/>
      <w:marTop w:val="0"/>
      <w:marBottom w:val="0"/>
      <w:divBdr>
        <w:top w:val="none" w:sz="0" w:space="0" w:color="auto"/>
        <w:left w:val="none" w:sz="0" w:space="0" w:color="auto"/>
        <w:bottom w:val="none" w:sz="0" w:space="0" w:color="auto"/>
        <w:right w:val="none" w:sz="0" w:space="0" w:color="auto"/>
      </w:divBdr>
    </w:div>
    <w:div w:id="1567446502">
      <w:bodyDiv w:val="1"/>
      <w:marLeft w:val="0"/>
      <w:marRight w:val="0"/>
      <w:marTop w:val="0"/>
      <w:marBottom w:val="0"/>
      <w:divBdr>
        <w:top w:val="none" w:sz="0" w:space="0" w:color="auto"/>
        <w:left w:val="none" w:sz="0" w:space="0" w:color="auto"/>
        <w:bottom w:val="none" w:sz="0" w:space="0" w:color="auto"/>
        <w:right w:val="none" w:sz="0" w:space="0" w:color="auto"/>
      </w:divBdr>
    </w:div>
    <w:div w:id="214165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8211;0002&#8211;5479&#8211;3224" TargetMode="External"/><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oleObject" Target="embeddings/oleObject14.bin"/><Relationship Id="rId39" Type="http://schemas.openxmlformats.org/officeDocument/2006/relationships/oleObject" Target="embeddings/oleObject27.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oleObject" Target="embeddings/oleObject22.bin"/><Relationship Id="rId42" Type="http://schemas.openxmlformats.org/officeDocument/2006/relationships/hyperlink" Target="https://orcid.org/0000-0002-5479-3224"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oleObject" Target="embeddings/oleObject13.bin"/><Relationship Id="rId33" Type="http://schemas.openxmlformats.org/officeDocument/2006/relationships/oleObject" Target="embeddings/oleObject21.bin"/><Relationship Id="rId38" Type="http://schemas.openxmlformats.org/officeDocument/2006/relationships/oleObject" Target="embeddings/oleObject2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2.wmf"/><Relationship Id="rId29" Type="http://schemas.openxmlformats.org/officeDocument/2006/relationships/oleObject" Target="embeddings/oleObject17.bin"/><Relationship Id="rId41" Type="http://schemas.openxmlformats.org/officeDocument/2006/relationships/oleObject" Target="embeddings/oleObject2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12.bin"/><Relationship Id="rId32" Type="http://schemas.openxmlformats.org/officeDocument/2006/relationships/oleObject" Target="embeddings/oleObject20.bin"/><Relationship Id="rId37" Type="http://schemas.openxmlformats.org/officeDocument/2006/relationships/oleObject" Target="embeddings/oleObject25.bin"/><Relationship Id="rId40" Type="http://schemas.openxmlformats.org/officeDocument/2006/relationships/oleObject" Target="embeddings/oleObject28.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oleObject" Target="embeddings/oleObject24.bin"/><Relationship Id="rId10" Type="http://schemas.openxmlformats.org/officeDocument/2006/relationships/hyperlink" Target="https://orcid.org/0000&#8211;0002&#8211;9163&#8211;1670" TargetMode="External"/><Relationship Id="rId19" Type="http://schemas.openxmlformats.org/officeDocument/2006/relationships/oleObject" Target="embeddings/oleObject8.bin"/><Relationship Id="rId31" Type="http://schemas.openxmlformats.org/officeDocument/2006/relationships/oleObject" Target="embeddings/oleObject19.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4456-4399" TargetMode="External"/><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oleObject" Target="embeddings/oleObject23.bin"/><Relationship Id="rId43" Type="http://schemas.openxmlformats.org/officeDocument/2006/relationships/hyperlink" Target="https://orcid.org/0000&#8211;0002&#8211;9163&#8211;1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99B3-DCBE-456A-8FB0-C3B69164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4068</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Учетная запись Майкрософт</cp:lastModifiedBy>
  <cp:revision>2</cp:revision>
  <dcterms:created xsi:type="dcterms:W3CDTF">2023-05-22T09:16:00Z</dcterms:created>
  <dcterms:modified xsi:type="dcterms:W3CDTF">2023-05-22T09:16:00Z</dcterms:modified>
</cp:coreProperties>
</file>